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Course title</w:t>
            </w:r>
          </w:p>
        </w:tc>
        <w:tc>
          <w:tcPr>
            <w:tcW w:w="6138" w:type="dxa"/>
            <w:shd w:val="clear" w:color="auto" w:fill="auto"/>
          </w:tcPr>
          <w:p w:rsidR="00EE1B49" w:rsidRPr="00865B6C" w:rsidRDefault="00EE1B49" w:rsidP="00FF0FB9">
            <w:pPr>
              <w:pStyle w:val="ps1Char"/>
              <w:rPr>
                <w:rFonts w:ascii="Times New Roman" w:hAnsi="Times New Roman"/>
                <w:b/>
                <w:rtl/>
              </w:rPr>
            </w:pPr>
            <w:r w:rsidRPr="00865B6C">
              <w:rPr>
                <w:rFonts w:ascii="Times New Roman" w:hAnsi="Times New Roman"/>
                <w:b/>
              </w:rPr>
              <w:br w:type="page"/>
              <w:t>Medical Aspects of Speech-Language Disorders</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Course number</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1804323</w:t>
            </w:r>
          </w:p>
        </w:tc>
      </w:tr>
      <w:tr w:rsidR="00EE1B49" w:rsidRPr="0003236B" w:rsidTr="003E75D7">
        <w:trPr>
          <w:trHeight w:val="307"/>
        </w:trPr>
        <w:tc>
          <w:tcPr>
            <w:tcW w:w="576" w:type="dxa"/>
            <w:vMerge w:val="restart"/>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Credit hours (theory, practical)</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 xml:space="preserve">2 (theory) </w:t>
            </w:r>
          </w:p>
        </w:tc>
      </w:tr>
      <w:tr w:rsidR="00EE1B49" w:rsidRPr="0003236B" w:rsidTr="003E75D7">
        <w:trPr>
          <w:trHeight w:val="307"/>
        </w:trPr>
        <w:tc>
          <w:tcPr>
            <w:tcW w:w="576" w:type="dxa"/>
            <w:vMerge/>
            <w:shd w:val="clear" w:color="auto" w:fill="auto"/>
            <w:vAlign w:val="center"/>
          </w:tcPr>
          <w:p w:rsidR="00EE1B49" w:rsidRPr="0003236B" w:rsidRDefault="00EE1B49" w:rsidP="00DE602A">
            <w:pPr>
              <w:rPr>
                <w:rFonts w:ascii="Times New Roman" w:hAnsi="Times New Roman"/>
                <w:b/>
                <w:bCs/>
                <w:sz w:val="24"/>
              </w:rPr>
            </w:pPr>
          </w:p>
        </w:tc>
        <w:tc>
          <w:tcPr>
            <w:tcW w:w="3556"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Contact hours (theory, practical)</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2 (theory)</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Prerequisites/</w:t>
            </w:r>
            <w:proofErr w:type="spellStart"/>
            <w:r w:rsidRPr="00865B6C">
              <w:rPr>
                <w:rFonts w:ascii="Times New Roman" w:hAnsi="Times New Roman" w:cs="Times New Roman"/>
                <w:b w:val="0"/>
                <w:sz w:val="22"/>
                <w:szCs w:val="22"/>
              </w:rPr>
              <w:t>corequisites</w:t>
            </w:r>
            <w:proofErr w:type="spellEnd"/>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1834320</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Program title</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Bachelor of Hearing and Speech Sciences</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Program code</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1804</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Awarding institution</w:t>
            </w:r>
            <w:r w:rsidRPr="00865B6C" w:rsidDel="00627DDC">
              <w:rPr>
                <w:rFonts w:ascii="Times New Roman" w:hAnsi="Times New Roman" w:cs="Times New Roman"/>
                <w:b w:val="0"/>
                <w:sz w:val="22"/>
                <w:szCs w:val="22"/>
              </w:rPr>
              <w:t xml:space="preserve"> </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The University of Jordan</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School</w:t>
            </w:r>
          </w:p>
        </w:tc>
        <w:tc>
          <w:tcPr>
            <w:tcW w:w="6138" w:type="dxa"/>
            <w:shd w:val="clear" w:color="auto" w:fill="auto"/>
          </w:tcPr>
          <w:p w:rsidR="00EE1B49" w:rsidRPr="00865B6C" w:rsidRDefault="00EE1B49" w:rsidP="00FF0FB9">
            <w:pPr>
              <w:pStyle w:val="ps1Char"/>
              <w:rPr>
                <w:rFonts w:ascii="Times New Roman" w:hAnsi="Times New Roman"/>
                <w:b/>
                <w:rtl/>
              </w:rPr>
            </w:pPr>
            <w:r w:rsidRPr="00865B6C">
              <w:rPr>
                <w:rFonts w:ascii="Times New Roman" w:hAnsi="Times New Roman"/>
                <w:b/>
              </w:rPr>
              <w:t>School of Rehabilitation Sciences</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Department</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Department of Hearing and Speech Sciences</w:t>
            </w:r>
          </w:p>
        </w:tc>
      </w:tr>
      <w:tr w:rsidR="00EE1B49" w:rsidRPr="0003236B" w:rsidTr="003E75D7">
        <w:trPr>
          <w:trHeight w:val="399"/>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 xml:space="preserve">Level of course </w:t>
            </w:r>
          </w:p>
        </w:tc>
        <w:tc>
          <w:tcPr>
            <w:tcW w:w="6138" w:type="dxa"/>
            <w:shd w:val="clear" w:color="auto" w:fill="auto"/>
          </w:tcPr>
          <w:p w:rsidR="00EE1B49" w:rsidRPr="00865B6C" w:rsidRDefault="00EE1B49" w:rsidP="00FF0FB9">
            <w:pPr>
              <w:pStyle w:val="ps1Char"/>
              <w:rPr>
                <w:rFonts w:ascii="Times New Roman" w:hAnsi="Times New Roman"/>
                <w:b/>
              </w:rPr>
            </w:pPr>
            <w:r w:rsidRPr="00865B6C">
              <w:rPr>
                <w:rFonts w:ascii="Times New Roman" w:hAnsi="Times New Roman"/>
                <w:b/>
              </w:rPr>
              <w:t>Undergraduate/ Third year</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EE1B49" w:rsidRPr="00865B6C" w:rsidRDefault="00EE1B49" w:rsidP="00FF0FB9">
            <w:pPr>
              <w:tabs>
                <w:tab w:val="left" w:pos="900"/>
              </w:tabs>
              <w:rPr>
                <w:rFonts w:ascii="Times New Roman" w:hAnsi="Times New Roman"/>
                <w:bCs/>
                <w:sz w:val="22"/>
                <w:szCs w:val="22"/>
              </w:rPr>
            </w:pPr>
            <w:r w:rsidRPr="00865B6C">
              <w:rPr>
                <w:rFonts w:ascii="Times New Roman" w:hAnsi="Times New Roman"/>
                <w:bCs/>
                <w:sz w:val="22"/>
                <w:szCs w:val="22"/>
              </w:rPr>
              <w:t>Year of study and semester (s)</w:t>
            </w:r>
          </w:p>
        </w:tc>
        <w:tc>
          <w:tcPr>
            <w:tcW w:w="6138" w:type="dxa"/>
            <w:shd w:val="clear" w:color="auto" w:fill="auto"/>
          </w:tcPr>
          <w:p w:rsidR="00EE1B49" w:rsidRPr="00865B6C" w:rsidRDefault="00EE1B49" w:rsidP="00FF0FB9">
            <w:pPr>
              <w:pStyle w:val="ps1Char"/>
              <w:rPr>
                <w:rFonts w:ascii="Times New Roman" w:hAnsi="Times New Roman"/>
                <w:b/>
              </w:rPr>
            </w:pPr>
            <w:r>
              <w:rPr>
                <w:rFonts w:ascii="Times New Roman" w:hAnsi="Times New Roman"/>
                <w:b/>
              </w:rPr>
              <w:t>2020/2021</w:t>
            </w:r>
            <w:r w:rsidRPr="00865B6C">
              <w:rPr>
                <w:rFonts w:ascii="Times New Roman" w:hAnsi="Times New Roman"/>
                <w:b/>
              </w:rPr>
              <w:t xml:space="preserve">, first Semester </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Final Qualification</w:t>
            </w:r>
          </w:p>
        </w:tc>
        <w:tc>
          <w:tcPr>
            <w:tcW w:w="6138" w:type="dxa"/>
            <w:shd w:val="clear" w:color="auto" w:fill="auto"/>
          </w:tcPr>
          <w:p w:rsidR="00EE1B49" w:rsidRPr="00865B6C" w:rsidRDefault="00EE1B49" w:rsidP="00FF0FB9">
            <w:pPr>
              <w:pStyle w:val="ps1Char"/>
              <w:rPr>
                <w:rFonts w:ascii="Times New Roman" w:hAnsi="Times New Roman"/>
                <w:b/>
              </w:rPr>
            </w:pPr>
            <w:proofErr w:type="spellStart"/>
            <w:r w:rsidRPr="00865B6C">
              <w:rPr>
                <w:rFonts w:ascii="Times New Roman" w:hAnsi="Times New Roman"/>
                <w:b/>
              </w:rPr>
              <w:t>BSc</w:t>
            </w:r>
            <w:proofErr w:type="spellEnd"/>
            <w:r w:rsidRPr="00865B6C">
              <w:rPr>
                <w:rFonts w:ascii="Times New Roman" w:hAnsi="Times New Roman"/>
                <w:b/>
              </w:rPr>
              <w:t xml:space="preserve"> in hearing and speech </w:t>
            </w:r>
          </w:p>
        </w:tc>
      </w:tr>
      <w:tr w:rsidR="00EE1B49" w:rsidRPr="0003236B" w:rsidTr="003E75D7">
        <w:trPr>
          <w:trHeight w:val="307"/>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rsidR="00EE1B49" w:rsidRPr="00865B6C" w:rsidRDefault="00EE1B49" w:rsidP="00FF0FB9">
            <w:pPr>
              <w:pStyle w:val="Default"/>
              <w:rPr>
                <w:rFonts w:ascii="Times New Roman" w:hAnsi="Times New Roman" w:cs="Times New Roman"/>
                <w:bCs/>
                <w:sz w:val="22"/>
                <w:szCs w:val="22"/>
              </w:rPr>
            </w:pPr>
            <w:r w:rsidRPr="00865B6C">
              <w:rPr>
                <w:rFonts w:ascii="Times New Roman" w:hAnsi="Times New Roman" w:cs="Times New Roman"/>
                <w:bCs/>
                <w:sz w:val="22"/>
                <w:szCs w:val="22"/>
              </w:rPr>
              <w:t>Other department (s) involved in teaching the course</w:t>
            </w:r>
          </w:p>
        </w:tc>
        <w:tc>
          <w:tcPr>
            <w:tcW w:w="6138" w:type="dxa"/>
            <w:shd w:val="clear" w:color="auto" w:fill="auto"/>
          </w:tcPr>
          <w:p w:rsidR="00EE1B49" w:rsidRPr="00865B6C" w:rsidDel="000E10C1" w:rsidRDefault="00EE1B49" w:rsidP="00FF0FB9">
            <w:pPr>
              <w:pStyle w:val="ps1Char"/>
              <w:rPr>
                <w:rFonts w:ascii="Times New Roman" w:hAnsi="Times New Roman"/>
                <w:b/>
              </w:rPr>
            </w:pPr>
            <w:r w:rsidRPr="00865B6C">
              <w:rPr>
                <w:rFonts w:ascii="Times New Roman" w:hAnsi="Times New Roman"/>
                <w:b/>
              </w:rPr>
              <w:t>Not applicable</w:t>
            </w:r>
          </w:p>
        </w:tc>
      </w:tr>
      <w:tr w:rsidR="00EE1B49" w:rsidRPr="0003236B" w:rsidTr="003E75D7">
        <w:trPr>
          <w:trHeight w:val="399"/>
        </w:trPr>
        <w:tc>
          <w:tcPr>
            <w:tcW w:w="576" w:type="dxa"/>
            <w:shd w:val="clear" w:color="auto" w:fill="auto"/>
            <w:vAlign w:val="center"/>
          </w:tcPr>
          <w:p w:rsidR="00EE1B49" w:rsidRPr="0003236B" w:rsidRDefault="00EE1B49"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rsidR="00EE1B49" w:rsidRPr="00865B6C" w:rsidRDefault="00EE1B49" w:rsidP="00FF0FB9">
            <w:pPr>
              <w:pStyle w:val="ps2"/>
              <w:spacing w:before="40" w:after="40" w:line="240" w:lineRule="auto"/>
              <w:rPr>
                <w:rFonts w:ascii="Times New Roman" w:hAnsi="Times New Roman" w:cs="Times New Roman"/>
                <w:b w:val="0"/>
                <w:sz w:val="22"/>
                <w:szCs w:val="22"/>
              </w:rPr>
            </w:pPr>
            <w:r w:rsidRPr="00865B6C">
              <w:rPr>
                <w:rFonts w:ascii="Times New Roman" w:hAnsi="Times New Roman" w:cs="Times New Roman"/>
                <w:b w:val="0"/>
                <w:sz w:val="22"/>
                <w:szCs w:val="22"/>
              </w:rPr>
              <w:t>Language of Instruction</w:t>
            </w:r>
          </w:p>
        </w:tc>
        <w:tc>
          <w:tcPr>
            <w:tcW w:w="6138" w:type="dxa"/>
            <w:shd w:val="clear" w:color="auto" w:fill="auto"/>
            <w:vAlign w:val="center"/>
          </w:tcPr>
          <w:p w:rsidR="00EE1B49" w:rsidRPr="00865B6C" w:rsidRDefault="00EE1B49" w:rsidP="00FF0FB9">
            <w:pPr>
              <w:pStyle w:val="ps1Char"/>
              <w:rPr>
                <w:rFonts w:ascii="Times New Roman" w:hAnsi="Times New Roman"/>
                <w:b/>
              </w:rPr>
            </w:pPr>
            <w:r w:rsidRPr="00865B6C">
              <w:rPr>
                <w:rFonts w:ascii="Times New Roman" w:hAnsi="Times New Roman"/>
                <w:b/>
              </w:rPr>
              <w:t>English</w:t>
            </w:r>
          </w:p>
        </w:tc>
      </w:tr>
      <w:tr w:rsidR="00255B84" w:rsidRPr="0003236B" w:rsidTr="003E75D7">
        <w:trPr>
          <w:trHeight w:val="399"/>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rsidR="00255B84" w:rsidRPr="0003236B" w:rsidRDefault="00897396" w:rsidP="00EE1B49">
            <w:pPr>
              <w:rPr>
                <w:rFonts w:ascii="Times New Roman" w:hAnsi="Times New Roman"/>
                <w:sz w:val="24"/>
              </w:rPr>
            </w:pPr>
            <w:sdt>
              <w:sdtPr>
                <w:rPr>
                  <w:rFonts w:ascii="Times New Roman" w:hAnsi="Times New Roman"/>
                  <w:sz w:val="24"/>
                </w:rPr>
                <w:id w:val="-1399430524"/>
              </w:sdtPr>
              <w:sdtContent>
                <w:r w:rsidR="00255B84">
                  <w:rPr>
                    <w:rFonts w:ascii="MS Gothic" w:eastAsia="MS Gothic" w:hAnsi="MS Gothic" w:hint="eastAsia"/>
                    <w:sz w:val="24"/>
                  </w:rPr>
                  <w:t>☐</w:t>
                </w:r>
              </w:sdtContent>
            </w:sdt>
            <w:r w:rsidR="00255B84" w:rsidRPr="0003236B">
              <w:rPr>
                <w:rFonts w:ascii="Times New Roman" w:hAnsi="Times New Roman"/>
                <w:sz w:val="24"/>
              </w:rPr>
              <w:t xml:space="preserve">Blended         </w:t>
            </w:r>
            <w:r w:rsidR="00255B84" w:rsidRPr="00A262D2">
              <w:rPr>
                <w:rFonts w:ascii="Times New Roman" w:hAnsi="Times New Roman"/>
                <w:b/>
                <w:bCs/>
                <w:sz w:val="24"/>
              </w:rPr>
              <w:t xml:space="preserve"> </w:t>
            </w:r>
            <w:sdt>
              <w:sdtPr>
                <w:rPr>
                  <w:rFonts w:ascii="Times New Roman" w:hAnsi="Times New Roman"/>
                  <w:b/>
                  <w:bCs/>
                  <w:sz w:val="24"/>
                </w:rPr>
                <w:id w:val="-2010431422"/>
              </w:sdtPr>
              <w:sdtContent>
                <w:r w:rsidR="00EE1B49" w:rsidRPr="00A262D2">
                  <w:rPr>
                    <w:rFonts w:ascii="MS Gothic" w:eastAsia="MS Gothic" w:hAnsi="MS Gothic"/>
                    <w:b/>
                    <w:bCs/>
                    <w:sz w:val="24"/>
                  </w:rPr>
                  <w:t>X-</w:t>
                </w:r>
              </w:sdtContent>
            </w:sdt>
            <w:r w:rsidR="00255B84" w:rsidRPr="0003236B">
              <w:rPr>
                <w:rFonts w:ascii="Times New Roman" w:hAnsi="Times New Roman"/>
                <w:sz w:val="24"/>
              </w:rPr>
              <w:t>Online</w:t>
            </w:r>
          </w:p>
        </w:tc>
      </w:tr>
      <w:tr w:rsidR="00255B84" w:rsidRPr="0003236B" w:rsidTr="003E75D7">
        <w:trPr>
          <w:trHeight w:val="399"/>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255B84" w:rsidRDefault="00897396" w:rsidP="00A262D2">
            <w:pPr>
              <w:rPr>
                <w:rFonts w:ascii="Times New Roman" w:hAnsi="Times New Roman"/>
                <w:sz w:val="24"/>
              </w:rPr>
            </w:pPr>
            <w:sdt>
              <w:sdtPr>
                <w:rPr>
                  <w:rFonts w:ascii="Times New Roman" w:hAnsi="Times New Roman"/>
                  <w:sz w:val="24"/>
                </w:rPr>
                <w:id w:val="1931539365"/>
              </w:sdtPr>
              <w:sdtContent>
                <w:r w:rsidR="00255B84">
                  <w:rPr>
                    <w:rFonts w:ascii="MS Gothic" w:eastAsia="MS Gothic" w:hAnsi="MS Gothic" w:hint="eastAsia"/>
                    <w:sz w:val="24"/>
                  </w:rPr>
                  <w:t>☐</w:t>
                </w:r>
                <w:proofErr w:type="spellStart"/>
              </w:sdtContent>
            </w:sdt>
            <w:r w:rsidR="00255B84" w:rsidRPr="0003236B">
              <w:rPr>
                <w:rFonts w:ascii="Times New Roman" w:hAnsi="Times New Roman"/>
                <w:sz w:val="24"/>
              </w:rPr>
              <w:t>Moodle</w:t>
            </w:r>
            <w:proofErr w:type="spellEnd"/>
            <w:r w:rsidR="00255B84" w:rsidRPr="0003236B">
              <w:rPr>
                <w:rFonts w:ascii="Times New Roman" w:hAnsi="Times New Roman"/>
                <w:sz w:val="24"/>
              </w:rPr>
              <w:t xml:space="preserve">     </w:t>
            </w:r>
            <w:sdt>
              <w:sdtPr>
                <w:rPr>
                  <w:rFonts w:ascii="Times New Roman" w:hAnsi="Times New Roman"/>
                  <w:sz w:val="24"/>
                </w:rPr>
                <w:id w:val="-404453507"/>
              </w:sdtPr>
              <w:sdtContent>
                <w:r w:rsidR="00255B84" w:rsidRPr="0003236B">
                  <w:rPr>
                    <w:rFonts w:ascii="MS Gothic" w:eastAsia="MS Gothic" w:hAnsi="MS Gothic"/>
                    <w:sz w:val="24"/>
                  </w:rPr>
                  <w:t>☐</w:t>
                </w:r>
              </w:sdtContent>
            </w:sdt>
            <w:r w:rsidR="00255B84" w:rsidRPr="0003236B">
              <w:rPr>
                <w:rFonts w:ascii="Times New Roman" w:hAnsi="Times New Roman"/>
                <w:sz w:val="24"/>
              </w:rPr>
              <w:t xml:space="preserve">Microsoft Teams  </w:t>
            </w:r>
            <w:sdt>
              <w:sdtPr>
                <w:rPr>
                  <w:rFonts w:ascii="Times New Roman" w:hAnsi="Times New Roman"/>
                  <w:sz w:val="24"/>
                </w:rPr>
                <w:id w:val="1032002562"/>
              </w:sdtPr>
              <w:sdtContent>
                <w:r w:rsidR="00255B84" w:rsidRPr="0003236B">
                  <w:rPr>
                    <w:rFonts w:ascii="MS Gothic" w:eastAsia="MS Gothic" w:hAnsi="MS Gothic"/>
                    <w:sz w:val="24"/>
                  </w:rPr>
                  <w:t>☐</w:t>
                </w:r>
              </w:sdtContent>
            </w:sdt>
            <w:r w:rsidR="00255B84">
              <w:rPr>
                <w:rFonts w:ascii="Times New Roman" w:hAnsi="Times New Roman"/>
                <w:sz w:val="24"/>
              </w:rPr>
              <w:t>Skype</w:t>
            </w:r>
            <w:r w:rsidR="00255B84" w:rsidRPr="0003236B">
              <w:rPr>
                <w:rFonts w:ascii="Times New Roman" w:hAnsi="Times New Roman"/>
                <w:sz w:val="24"/>
              </w:rPr>
              <w:t xml:space="preserve">    </w:t>
            </w:r>
            <w:sdt>
              <w:sdtPr>
                <w:rPr>
                  <w:rFonts w:ascii="Times New Roman" w:hAnsi="Times New Roman"/>
                  <w:sz w:val="24"/>
                </w:rPr>
                <w:id w:val="-641738972"/>
              </w:sdtPr>
              <w:sdtContent>
                <w:r w:rsidR="00A262D2" w:rsidRPr="00FF0FB9">
                  <w:rPr>
                    <w:rFonts w:ascii="MS Gothic" w:eastAsia="MS Gothic" w:hAnsi="MS Gothic"/>
                    <w:b/>
                    <w:bCs/>
                    <w:sz w:val="24"/>
                  </w:rPr>
                  <w:t>X</w:t>
                </w:r>
                <w:r w:rsidR="00A262D2">
                  <w:rPr>
                    <w:rFonts w:ascii="MS Gothic" w:eastAsia="MS Gothic" w:hAnsi="MS Gothic"/>
                    <w:sz w:val="24"/>
                  </w:rPr>
                  <w:t>-</w:t>
                </w:r>
              </w:sdtContent>
            </w:sdt>
            <w:r w:rsidR="00255B84" w:rsidRPr="0003236B">
              <w:rPr>
                <w:rFonts w:ascii="Times New Roman" w:hAnsi="Times New Roman"/>
                <w:sz w:val="24"/>
              </w:rPr>
              <w:t xml:space="preserve"> </w:t>
            </w:r>
            <w:r w:rsidR="00255B84">
              <w:rPr>
                <w:rFonts w:ascii="Times New Roman" w:hAnsi="Times New Roman"/>
                <w:sz w:val="24"/>
              </w:rPr>
              <w:t>Zoom</w:t>
            </w:r>
            <w:r w:rsidR="00255B84" w:rsidRPr="0003236B">
              <w:rPr>
                <w:rFonts w:ascii="Times New Roman" w:hAnsi="Times New Roman"/>
                <w:sz w:val="24"/>
              </w:rPr>
              <w:t xml:space="preserve">     </w:t>
            </w:r>
          </w:p>
          <w:p w:rsidR="00255B84" w:rsidRPr="0003236B" w:rsidRDefault="00897396" w:rsidP="00DE602A">
            <w:pPr>
              <w:rPr>
                <w:rFonts w:ascii="Times New Roman" w:hAnsi="Times New Roman"/>
                <w:sz w:val="24"/>
              </w:rPr>
            </w:pPr>
            <w:sdt>
              <w:sdtPr>
                <w:rPr>
                  <w:rFonts w:ascii="Times New Roman" w:hAnsi="Times New Roman"/>
                  <w:sz w:val="24"/>
                </w:rPr>
                <w:id w:val="1330797464"/>
              </w:sdtPr>
              <w:sdtContent>
                <w:r w:rsidR="00255B84">
                  <w:rPr>
                    <w:rFonts w:ascii="MS Gothic" w:eastAsia="MS Gothic" w:hAnsi="MS Gothic" w:hint="eastAsia"/>
                    <w:sz w:val="24"/>
                  </w:rPr>
                  <w:t>☐</w:t>
                </w:r>
              </w:sdtContent>
            </w:sdt>
            <w:r w:rsidR="00255B84" w:rsidRPr="0003236B">
              <w:rPr>
                <w:rFonts w:ascii="Times New Roman" w:hAnsi="Times New Roman"/>
                <w:sz w:val="24"/>
              </w:rPr>
              <w:t>Other</w:t>
            </w:r>
            <w:r w:rsidR="00255B84">
              <w:rPr>
                <w:rFonts w:ascii="Times New Roman" w:hAnsi="Times New Roman"/>
                <w:sz w:val="24"/>
              </w:rPr>
              <w:t>s</w:t>
            </w:r>
            <w:r w:rsidR="00255B84" w:rsidRPr="0003236B">
              <w:rPr>
                <w:rFonts w:ascii="Times New Roman" w:hAnsi="Times New Roman"/>
                <w:sz w:val="24"/>
              </w:rPr>
              <w:t>…………</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255B84" w:rsidRPr="0003236B" w:rsidRDefault="00EE1B49" w:rsidP="00DE602A">
            <w:pPr>
              <w:rPr>
                <w:rFonts w:ascii="Times New Roman" w:hAnsi="Times New Roman"/>
                <w:sz w:val="24"/>
              </w:rPr>
            </w:pPr>
            <w:r>
              <w:rPr>
                <w:rFonts w:ascii="Times New Roman" w:hAnsi="Times New Roman"/>
                <w:sz w:val="24"/>
              </w:rPr>
              <w:t>11-10-2020</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proofErr w:type="gramStart"/>
      <w:r>
        <w:rPr>
          <w:rFonts w:ascii="Times New Roman" w:hAnsi="Times New Roman"/>
          <w:b/>
          <w:bCs/>
          <w:sz w:val="24"/>
        </w:rPr>
        <w:t>18</w:t>
      </w:r>
      <w:r w:rsidR="004D364A" w:rsidRPr="0003236B">
        <w:rPr>
          <w:rFonts w:ascii="Times New Roman" w:hAnsi="Times New Roman"/>
          <w:b/>
          <w:bCs/>
          <w:sz w:val="24"/>
        </w:rPr>
        <w:t xml:space="preserve"> Course Coordinator:</w:t>
      </w:r>
      <w:proofErr w:type="gramEnd"/>
      <w:r w:rsidR="004D364A" w:rsidRPr="0003236B">
        <w:rPr>
          <w:rFonts w:ascii="Times New Roman" w:hAnsi="Times New Roman"/>
          <w:b/>
          <w:bCs/>
          <w:sz w:val="24"/>
        </w:rPr>
        <w:t xml:space="preserve"> </w:t>
      </w:r>
    </w:p>
    <w:p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03236B" w:rsidTr="00472BA9">
        <w:trPr>
          <w:trHeight w:val="1043"/>
        </w:trPr>
        <w:tc>
          <w:tcPr>
            <w:tcW w:w="10000" w:type="dxa"/>
          </w:tcPr>
          <w:p w:rsidR="003E75D7" w:rsidRPr="00A262D2" w:rsidRDefault="003E75D7" w:rsidP="00A262D2">
            <w:pPr>
              <w:pStyle w:val="ps1Char"/>
              <w:rPr>
                <w:rFonts w:ascii="Times New Roman" w:hAnsi="Times New Roman"/>
                <w:b/>
              </w:rPr>
            </w:pPr>
            <w:r w:rsidRPr="0003236B">
              <w:rPr>
                <w:rFonts w:ascii="Times New Roman" w:hAnsi="Times New Roman"/>
                <w:sz w:val="24"/>
              </w:rPr>
              <w:t>Name:</w:t>
            </w:r>
            <w:r w:rsidR="00A262D2">
              <w:rPr>
                <w:rFonts w:ascii="Times New Roman" w:hAnsi="Times New Roman"/>
                <w:sz w:val="24"/>
              </w:rPr>
              <w:t xml:space="preserve">   </w:t>
            </w:r>
            <w:proofErr w:type="spellStart"/>
            <w:r w:rsidR="00A262D2" w:rsidRPr="00865B6C">
              <w:rPr>
                <w:rFonts w:ascii="Times New Roman" w:hAnsi="Times New Roman"/>
                <w:b/>
              </w:rPr>
              <w:t>Khader</w:t>
            </w:r>
            <w:proofErr w:type="spellEnd"/>
            <w:r w:rsidR="00A262D2" w:rsidRPr="00865B6C">
              <w:rPr>
                <w:rFonts w:ascii="Times New Roman" w:hAnsi="Times New Roman"/>
                <w:b/>
              </w:rPr>
              <w:t xml:space="preserve"> </w:t>
            </w:r>
            <w:proofErr w:type="spellStart"/>
            <w:r w:rsidR="00A262D2" w:rsidRPr="00865B6C">
              <w:rPr>
                <w:rFonts w:ascii="Times New Roman" w:hAnsi="Times New Roman"/>
                <w:b/>
              </w:rPr>
              <w:t>J.Abdul-Baqi</w:t>
            </w:r>
            <w:proofErr w:type="spellEnd"/>
            <w:r w:rsidR="00A262D2" w:rsidRPr="00865B6C">
              <w:rPr>
                <w:rFonts w:ascii="Times New Roman" w:hAnsi="Times New Roman"/>
                <w:b/>
              </w:rPr>
              <w:t>, MD, PhD</w:t>
            </w:r>
            <w:r w:rsidR="00A262D2">
              <w:rPr>
                <w:rFonts w:ascii="Times New Roman" w:hAnsi="Times New Roman"/>
                <w:sz w:val="24"/>
              </w:rPr>
              <w:t xml:space="preserve">             </w:t>
            </w:r>
          </w:p>
          <w:p w:rsidR="003E75D7" w:rsidRPr="0003236B" w:rsidRDefault="003E75D7" w:rsidP="00DE602A">
            <w:pPr>
              <w:rPr>
                <w:rFonts w:ascii="Times New Roman" w:hAnsi="Times New Roman"/>
                <w:sz w:val="24"/>
              </w:rPr>
            </w:pPr>
            <w:r w:rsidRPr="0003236B">
              <w:rPr>
                <w:rFonts w:ascii="Times New Roman" w:hAnsi="Times New Roman"/>
                <w:sz w:val="24"/>
              </w:rPr>
              <w:t>Office number:</w:t>
            </w:r>
            <w:r w:rsidR="00A262D2">
              <w:rPr>
                <w:rFonts w:ascii="Times New Roman" w:hAnsi="Times New Roman"/>
                <w:sz w:val="24"/>
              </w:rPr>
              <w:t xml:space="preserve"> 435</w:t>
            </w:r>
          </w:p>
          <w:p w:rsidR="003E75D7" w:rsidRPr="0003236B" w:rsidRDefault="003E75D7" w:rsidP="00DE602A">
            <w:pPr>
              <w:rPr>
                <w:rFonts w:ascii="Times New Roman" w:hAnsi="Times New Roman"/>
                <w:sz w:val="24"/>
              </w:rPr>
            </w:pPr>
            <w:r w:rsidRPr="0003236B">
              <w:rPr>
                <w:rFonts w:ascii="Times New Roman" w:hAnsi="Times New Roman"/>
                <w:sz w:val="24"/>
              </w:rPr>
              <w:t>Phone number:</w:t>
            </w:r>
            <w:r w:rsidR="00A262D2" w:rsidRPr="00865B6C">
              <w:rPr>
                <w:rFonts w:ascii="Times New Roman" w:hAnsi="Times New Roman"/>
                <w:b/>
                <w:sz w:val="22"/>
                <w:szCs w:val="22"/>
              </w:rPr>
              <w:t xml:space="preserve"> 5355000 Ext: 23260</w:t>
            </w:r>
            <w:r w:rsidR="00A262D2">
              <w:rPr>
                <w:rFonts w:ascii="Times New Roman" w:hAnsi="Times New Roman"/>
                <w:sz w:val="24"/>
              </w:rPr>
              <w:t xml:space="preserve"> </w:t>
            </w:r>
          </w:p>
          <w:p w:rsidR="00A262D2" w:rsidRPr="00865B6C" w:rsidRDefault="003E75D7" w:rsidP="00A262D2">
            <w:pPr>
              <w:pStyle w:val="ps1Char"/>
              <w:rPr>
                <w:rFonts w:ascii="Times New Roman" w:hAnsi="Times New Roman"/>
                <w:b/>
              </w:rPr>
            </w:pPr>
            <w:r w:rsidRPr="0003236B">
              <w:rPr>
                <w:rFonts w:ascii="Times New Roman" w:hAnsi="Times New Roman"/>
                <w:sz w:val="24"/>
              </w:rPr>
              <w:t>Email:</w:t>
            </w:r>
            <w:r w:rsidR="00A262D2">
              <w:rPr>
                <w:rFonts w:ascii="Times New Roman" w:hAnsi="Times New Roman"/>
                <w:sz w:val="24"/>
              </w:rPr>
              <w:t xml:space="preserve"> </w:t>
            </w:r>
            <w:hyperlink r:id="rId12" w:history="1">
              <w:r w:rsidR="00A262D2" w:rsidRPr="00865B6C">
                <w:rPr>
                  <w:rStyle w:val="Hyperlink"/>
                  <w:rFonts w:ascii="Times New Roman" w:hAnsi="Times New Roman" w:cs="Times New Roman"/>
                  <w:b/>
                </w:rPr>
                <w:t>kabaqi@ju.edu.jo</w:t>
              </w:r>
            </w:hyperlink>
          </w:p>
          <w:p w:rsidR="003E75D7" w:rsidRPr="0003236B" w:rsidRDefault="003E75D7"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lastRenderedPageBreak/>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3E75D7" w:rsidRPr="0003236B" w:rsidRDefault="003E75D7" w:rsidP="003E75D7">
            <w:pPr>
              <w:rPr>
                <w:rFonts w:ascii="Times New Roman" w:hAnsi="Times New Roman"/>
                <w:sz w:val="24"/>
              </w:rPr>
            </w:pPr>
            <w:r w:rsidRPr="0003236B">
              <w:rPr>
                <w:rFonts w:ascii="Times New Roman" w:hAnsi="Times New Roman"/>
                <w:sz w:val="24"/>
              </w:rPr>
              <w:t>Email:</w:t>
            </w:r>
          </w:p>
          <w:p w:rsidR="004D364A" w:rsidRPr="0003236B" w:rsidRDefault="004D364A" w:rsidP="00DE602A">
            <w:pPr>
              <w:rPr>
                <w:rFonts w:ascii="Times New Roman" w:hAnsi="Times New Roman"/>
                <w:sz w:val="24"/>
              </w:rPr>
            </w:pPr>
          </w:p>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4D364A" w:rsidRPr="0003236B" w:rsidRDefault="003E75D7" w:rsidP="003E75D7">
            <w:pPr>
              <w:rPr>
                <w:rFonts w:ascii="Times New Roman" w:hAnsi="Times New Roman"/>
                <w:sz w:val="24"/>
              </w:rPr>
            </w:pPr>
            <w:r w:rsidRPr="0003236B">
              <w:rPr>
                <w:rFonts w:ascii="Times New Roman" w:hAnsi="Times New Roman"/>
                <w:sz w:val="24"/>
              </w:rPr>
              <w:t>Email:</w:t>
            </w:r>
          </w:p>
          <w:p w:rsidR="003E75D7" w:rsidRPr="0003236B" w:rsidRDefault="003E75D7" w:rsidP="003E75D7">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03236B" w:rsidTr="003E75D7">
        <w:trPr>
          <w:trHeight w:val="2123"/>
        </w:trPr>
        <w:tc>
          <w:tcPr>
            <w:tcW w:w="9990" w:type="dxa"/>
          </w:tcPr>
          <w:p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rsidR="00DE602A" w:rsidRPr="0003236B" w:rsidRDefault="00DE602A" w:rsidP="00DE602A">
            <w:pPr>
              <w:rPr>
                <w:rFonts w:ascii="Times New Roman" w:hAnsi="Times New Roman"/>
                <w:sz w:val="24"/>
              </w:rPr>
            </w:pPr>
          </w:p>
          <w:p w:rsidR="00FF0FB9" w:rsidRPr="00865B6C" w:rsidRDefault="00FF0FB9" w:rsidP="00FF0FB9">
            <w:pPr>
              <w:rPr>
                <w:rFonts w:ascii="Times New Roman" w:hAnsi="Times New Roman"/>
                <w:bCs/>
                <w:sz w:val="22"/>
                <w:szCs w:val="22"/>
              </w:rPr>
            </w:pPr>
            <w:r w:rsidRPr="00865B6C">
              <w:rPr>
                <w:rFonts w:ascii="Times New Roman" w:hAnsi="Times New Roman"/>
                <w:bCs/>
                <w:sz w:val="22"/>
                <w:szCs w:val="22"/>
              </w:rPr>
              <w:t xml:space="preserve">        This course surveys a broad range of speech and language pathologies frequently encountered in medical facilities including hospitals, rehabilitation centers and skilled nursing facilities. These disorders includes aphasia, traumatic brain injury, dementia and right hemisphere brain damage, swallowing and voice and speech disorders (</w:t>
            </w:r>
            <w:proofErr w:type="spellStart"/>
            <w:r w:rsidRPr="00865B6C">
              <w:rPr>
                <w:rFonts w:ascii="Times New Roman" w:hAnsi="Times New Roman"/>
                <w:bCs/>
                <w:sz w:val="22"/>
                <w:szCs w:val="22"/>
              </w:rPr>
              <w:t>dysarthria</w:t>
            </w:r>
            <w:proofErr w:type="spellEnd"/>
            <w:r w:rsidRPr="00865B6C">
              <w:rPr>
                <w:rFonts w:ascii="Times New Roman" w:hAnsi="Times New Roman"/>
                <w:bCs/>
                <w:sz w:val="22"/>
                <w:szCs w:val="22"/>
              </w:rPr>
              <w:t>, stuttering). The nature of these disorders and underlying bases will be surveyed and the role of the medical speech-language pathologist in their assessment and management.</w:t>
            </w:r>
          </w:p>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rsidR="00FF0FB9" w:rsidRDefault="00FF0FB9" w:rsidP="0041420B">
      <w:pPr>
        <w:rPr>
          <w:rFonts w:ascii="Times New Roman" w:hAnsi="Times New Roman"/>
          <w:b/>
          <w:bCs/>
          <w:sz w:val="24"/>
        </w:rPr>
      </w:pPr>
    </w:p>
    <w:p w:rsidR="00FF0FB9" w:rsidRDefault="00FF0FB9" w:rsidP="0041420B">
      <w:pPr>
        <w:rPr>
          <w:rFonts w:ascii="Times New Roman" w:hAnsi="Times New Roman"/>
          <w:b/>
          <w:bCs/>
          <w:sz w:val="24"/>
        </w:rPr>
      </w:pPr>
    </w:p>
    <w:p w:rsidR="00FF0FB9" w:rsidRDefault="00FF0FB9" w:rsidP="0041420B">
      <w:pPr>
        <w:rPr>
          <w:rFonts w:ascii="Times New Roman" w:hAnsi="Times New Roman"/>
          <w:b/>
          <w:bCs/>
          <w:sz w:val="24"/>
        </w:rPr>
      </w:pPr>
    </w:p>
    <w:p w:rsidR="00FF0FB9" w:rsidRDefault="00FF0FB9" w:rsidP="0041420B">
      <w:pPr>
        <w:rPr>
          <w:rFonts w:ascii="Times New Roman" w:hAnsi="Times New Roman"/>
          <w:b/>
          <w:bCs/>
          <w:sz w:val="24"/>
        </w:rPr>
      </w:pPr>
    </w:p>
    <w:p w:rsidR="00FF0FB9" w:rsidRDefault="00FF0FB9" w:rsidP="0041420B">
      <w:pPr>
        <w:rPr>
          <w:rFonts w:ascii="Times New Roman" w:hAnsi="Times New Roman"/>
          <w:b/>
          <w:bCs/>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DE602A" w:rsidRPr="0003236B" w:rsidTr="003E75D7">
        <w:trPr>
          <w:cantSplit/>
          <w:trHeight w:val="10223"/>
        </w:trPr>
        <w:tc>
          <w:tcPr>
            <w:tcW w:w="10008"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7560"/>
            </w:tblGrid>
            <w:tr w:rsidR="00FF0FB9" w:rsidRPr="00865B6C" w:rsidTr="00FF0FB9">
              <w:tc>
                <w:tcPr>
                  <w:tcW w:w="10098" w:type="dxa"/>
                  <w:gridSpan w:val="2"/>
                  <w:shd w:val="clear" w:color="auto" w:fill="auto"/>
                </w:tcPr>
                <w:p w:rsidR="00FF0FB9" w:rsidRPr="00865B6C" w:rsidRDefault="00FF0FB9" w:rsidP="00FF0FB9">
                  <w:pPr>
                    <w:pStyle w:val="ps1Char"/>
                    <w:keepNext w:val="0"/>
                    <w:numPr>
                      <w:ilvl w:val="0"/>
                      <w:numId w:val="5"/>
                    </w:numPr>
                    <w:tabs>
                      <w:tab w:val="clear" w:pos="576"/>
                      <w:tab w:val="clear" w:pos="1152"/>
                      <w:tab w:val="clear" w:pos="1728"/>
                      <w:tab w:val="clear" w:pos="2304"/>
                    </w:tabs>
                    <w:spacing w:before="0" w:after="0"/>
                    <w:rPr>
                      <w:rFonts w:ascii="Times New Roman" w:hAnsi="Times New Roman"/>
                      <w:b/>
                    </w:rPr>
                  </w:pPr>
                  <w:r w:rsidRPr="00865B6C">
                    <w:rPr>
                      <w:rFonts w:ascii="Times New Roman" w:hAnsi="Times New Roman"/>
                      <w:b/>
                    </w:rPr>
                    <w:lastRenderedPageBreak/>
                    <w:t>Aims:</w:t>
                  </w:r>
                </w:p>
                <w:p w:rsidR="00FF0FB9" w:rsidRPr="00865B6C" w:rsidRDefault="00FF0FB9" w:rsidP="00FF0FB9">
                  <w:pPr>
                    <w:jc w:val="lowKashida"/>
                    <w:rPr>
                      <w:rFonts w:ascii="Times New Roman" w:hAnsi="Times New Roman"/>
                      <w:bCs/>
                      <w:sz w:val="22"/>
                      <w:szCs w:val="22"/>
                      <w:lang w:bidi="ar-JO"/>
                    </w:rPr>
                  </w:pPr>
                  <w:r w:rsidRPr="00865B6C">
                    <w:rPr>
                      <w:rFonts w:ascii="Times New Roman" w:hAnsi="Times New Roman"/>
                      <w:bCs/>
                      <w:sz w:val="22"/>
                      <w:szCs w:val="22"/>
                      <w:lang w:bidi="ar-JO"/>
                    </w:rPr>
                    <w:t>The major objective of this course is to provide the students with a basic knowledge of:</w:t>
                  </w:r>
                </w:p>
                <w:p w:rsidR="00FF0FB9" w:rsidRPr="00865B6C" w:rsidRDefault="00FF0FB9" w:rsidP="00FF0FB9">
                  <w:pPr>
                    <w:numPr>
                      <w:ilvl w:val="0"/>
                      <w:numId w:val="4"/>
                    </w:numPr>
                    <w:jc w:val="lowKashida"/>
                    <w:rPr>
                      <w:rFonts w:ascii="Times New Roman" w:hAnsi="Times New Roman"/>
                      <w:bCs/>
                      <w:sz w:val="22"/>
                      <w:szCs w:val="22"/>
                      <w:lang w:bidi="ar-JO"/>
                    </w:rPr>
                  </w:pPr>
                  <w:r w:rsidRPr="00865B6C">
                    <w:rPr>
                      <w:rFonts w:ascii="Times New Roman" w:hAnsi="Times New Roman"/>
                      <w:bCs/>
                      <w:sz w:val="22"/>
                      <w:szCs w:val="22"/>
                      <w:lang w:bidi="ar-JO"/>
                    </w:rPr>
                    <w:t>General Knowledge of medical terminology, settings, responsibilities, ethics and other health care personnel related to speech disorders.</w:t>
                  </w:r>
                </w:p>
                <w:p w:rsidR="00FF0FB9" w:rsidRPr="00865B6C" w:rsidRDefault="00FF0FB9" w:rsidP="00FF0FB9">
                  <w:pPr>
                    <w:numPr>
                      <w:ilvl w:val="0"/>
                      <w:numId w:val="4"/>
                    </w:numPr>
                    <w:jc w:val="lowKashida"/>
                    <w:rPr>
                      <w:rFonts w:ascii="Times New Roman" w:hAnsi="Times New Roman"/>
                      <w:bCs/>
                      <w:sz w:val="22"/>
                      <w:szCs w:val="22"/>
                      <w:lang w:bidi="ar-JO"/>
                    </w:rPr>
                  </w:pPr>
                  <w:r w:rsidRPr="00865B6C">
                    <w:rPr>
                      <w:rFonts w:ascii="Times New Roman" w:hAnsi="Times New Roman"/>
                      <w:bCs/>
                      <w:sz w:val="22"/>
                      <w:szCs w:val="22"/>
                      <w:lang w:bidi="ar-JO"/>
                    </w:rPr>
                    <w:t>Frequent ENT diseases related to speech, voice, and swallowing disorders.</w:t>
                  </w:r>
                </w:p>
                <w:p w:rsidR="00FF0FB9" w:rsidRPr="00865B6C" w:rsidRDefault="00FF0FB9" w:rsidP="00FF0FB9">
                  <w:pPr>
                    <w:numPr>
                      <w:ilvl w:val="0"/>
                      <w:numId w:val="4"/>
                    </w:numPr>
                    <w:jc w:val="lowKashida"/>
                    <w:rPr>
                      <w:rFonts w:ascii="Times New Roman" w:hAnsi="Times New Roman"/>
                      <w:bCs/>
                      <w:sz w:val="22"/>
                      <w:szCs w:val="22"/>
                      <w:lang w:bidi="ar-JO"/>
                    </w:rPr>
                  </w:pPr>
                  <w:r w:rsidRPr="00865B6C">
                    <w:rPr>
                      <w:rFonts w:ascii="Times New Roman" w:hAnsi="Times New Roman"/>
                      <w:bCs/>
                      <w:sz w:val="22"/>
                      <w:szCs w:val="22"/>
                      <w:lang w:bidi="ar-JO"/>
                    </w:rPr>
                    <w:t>Frequent neurological diseases related to speech disorders.</w:t>
                  </w:r>
                </w:p>
                <w:p w:rsidR="00FF0FB9" w:rsidRPr="00865B6C" w:rsidRDefault="00FF0FB9" w:rsidP="00FF0FB9">
                  <w:pPr>
                    <w:numPr>
                      <w:ilvl w:val="0"/>
                      <w:numId w:val="4"/>
                    </w:numPr>
                    <w:jc w:val="lowKashida"/>
                    <w:rPr>
                      <w:rFonts w:ascii="Times New Roman" w:hAnsi="Times New Roman"/>
                      <w:bCs/>
                      <w:sz w:val="22"/>
                      <w:szCs w:val="22"/>
                      <w:lang w:bidi="ar-JO"/>
                    </w:rPr>
                  </w:pPr>
                  <w:r w:rsidRPr="00865B6C">
                    <w:rPr>
                      <w:rFonts w:ascii="Times New Roman" w:hAnsi="Times New Roman"/>
                      <w:bCs/>
                      <w:sz w:val="22"/>
                      <w:szCs w:val="22"/>
                      <w:lang w:bidi="ar-JO"/>
                    </w:rPr>
                    <w:t>Cancer patients approach and rehab related to speech disorders.</w:t>
                  </w:r>
                </w:p>
                <w:p w:rsidR="00FF0FB9" w:rsidRPr="00865B6C" w:rsidRDefault="00FF0FB9" w:rsidP="00FF0FB9">
                  <w:pPr>
                    <w:numPr>
                      <w:ilvl w:val="0"/>
                      <w:numId w:val="4"/>
                    </w:numPr>
                    <w:jc w:val="lowKashida"/>
                    <w:rPr>
                      <w:rFonts w:ascii="Times New Roman" w:hAnsi="Times New Roman"/>
                      <w:bCs/>
                      <w:sz w:val="22"/>
                      <w:szCs w:val="22"/>
                      <w:lang w:bidi="ar-JO"/>
                    </w:rPr>
                  </w:pPr>
                  <w:r w:rsidRPr="00865B6C">
                    <w:rPr>
                      <w:rFonts w:ascii="Times New Roman" w:hAnsi="Times New Roman"/>
                      <w:bCs/>
                      <w:sz w:val="22"/>
                      <w:szCs w:val="22"/>
                      <w:lang w:bidi="ar-JO"/>
                    </w:rPr>
                    <w:t>Geriatric medicine</w:t>
                  </w:r>
                </w:p>
                <w:p w:rsidR="00FF0FB9" w:rsidRPr="00865B6C" w:rsidRDefault="00FF0FB9" w:rsidP="00FF0FB9">
                  <w:pPr>
                    <w:pStyle w:val="ps1Char"/>
                    <w:rPr>
                      <w:rFonts w:ascii="Times New Roman" w:hAnsi="Times New Roman"/>
                      <w:b/>
                    </w:rPr>
                  </w:pPr>
                  <w:r w:rsidRPr="00865B6C">
                    <w:rPr>
                      <w:rFonts w:ascii="Times New Roman" w:hAnsi="Times New Roman"/>
                      <w:b/>
                    </w:rPr>
                    <w:t xml:space="preserve">B- Intended Learning Outcomes (ILOs): </w:t>
                  </w:r>
                </w:p>
                <w:p w:rsidR="00FF0FB9" w:rsidRPr="00865B6C" w:rsidRDefault="00FF0FB9" w:rsidP="00FF0FB9">
                  <w:pPr>
                    <w:spacing w:line="360" w:lineRule="auto"/>
                    <w:jc w:val="lowKashida"/>
                    <w:rPr>
                      <w:rFonts w:ascii="Times New Roman" w:hAnsi="Times New Roman"/>
                      <w:bCs/>
                      <w:sz w:val="22"/>
                      <w:szCs w:val="22"/>
                      <w:lang w:bidi="ar-JO"/>
                    </w:rPr>
                  </w:pPr>
                  <w:r w:rsidRPr="00865B6C">
                    <w:rPr>
                      <w:rFonts w:ascii="Times New Roman" w:hAnsi="Times New Roman"/>
                      <w:bCs/>
                      <w:sz w:val="22"/>
                      <w:szCs w:val="22"/>
                      <w:lang w:bidi="ar-JO"/>
                    </w:rPr>
                    <w:t>Upon completing the program, students are expected to:</w:t>
                  </w:r>
                </w:p>
              </w:tc>
            </w:tr>
            <w:tr w:rsidR="00FF0FB9" w:rsidRPr="00865B6C" w:rsidTr="00FF0FB9">
              <w:tc>
                <w:tcPr>
                  <w:tcW w:w="10098" w:type="dxa"/>
                  <w:gridSpan w:val="2"/>
                  <w:shd w:val="clear" w:color="auto" w:fill="auto"/>
                </w:tcPr>
                <w:p w:rsidR="00FF0FB9" w:rsidRPr="00865B6C" w:rsidRDefault="00FF0FB9" w:rsidP="00FF0FB9">
                  <w:pPr>
                    <w:pStyle w:val="ps1Char"/>
                    <w:keepNext w:val="0"/>
                    <w:numPr>
                      <w:ilvl w:val="0"/>
                      <w:numId w:val="6"/>
                    </w:numPr>
                    <w:tabs>
                      <w:tab w:val="clear" w:pos="576"/>
                      <w:tab w:val="clear" w:pos="1152"/>
                      <w:tab w:val="clear" w:pos="1728"/>
                      <w:tab w:val="clear" w:pos="2304"/>
                    </w:tabs>
                    <w:spacing w:before="0" w:after="0"/>
                    <w:rPr>
                      <w:rFonts w:ascii="Times New Roman" w:hAnsi="Times New Roman"/>
                      <w:b/>
                    </w:rPr>
                  </w:pPr>
                  <w:r w:rsidRPr="00865B6C">
                    <w:rPr>
                      <w:rFonts w:ascii="Times New Roman" w:hAnsi="Times New Roman"/>
                      <w:b/>
                      <w:u w:val="single"/>
                    </w:rPr>
                    <w:t>Program ILO: Program ILO:</w:t>
                  </w:r>
                  <w:r w:rsidRPr="00865B6C">
                    <w:rPr>
                      <w:rFonts w:ascii="Times New Roman" w:hAnsi="Times New Roman"/>
                      <w:b/>
                    </w:rPr>
                    <w:t xml:space="preserve"> To demonstrate knowledge of the basic human communication processes, as well as the nature of speech, language, and hearing, </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ind w:left="439" w:hanging="439"/>
                    <w:jc w:val="lowKashida"/>
                    <w:rPr>
                      <w:rFonts w:ascii="Times New Roman" w:hAnsi="Times New Roman"/>
                      <w:bCs/>
                      <w:sz w:val="22"/>
                      <w:szCs w:val="22"/>
                      <w:lang w:bidi="ar-JO"/>
                    </w:rPr>
                  </w:pPr>
                  <w:r w:rsidRPr="00865B6C">
                    <w:rPr>
                      <w:rFonts w:ascii="Times New Roman" w:hAnsi="Times New Roman"/>
                      <w:bCs/>
                      <w:sz w:val="22"/>
                      <w:szCs w:val="22"/>
                      <w:lang w:bidi="ar-JO"/>
                    </w:rPr>
                    <w:t>1.1 General Knowledge of medical terminology, settings, responsibilities, ethics and other health care personnel related to speech disorders.</w:t>
                  </w:r>
                </w:p>
                <w:p w:rsidR="00FF0FB9" w:rsidRPr="00865B6C" w:rsidRDefault="00FF0FB9" w:rsidP="00FF0FB9">
                  <w:pPr>
                    <w:ind w:left="297" w:hanging="283"/>
                    <w:jc w:val="lowKashida"/>
                    <w:rPr>
                      <w:rFonts w:ascii="Times New Roman" w:hAnsi="Times New Roman"/>
                      <w:bCs/>
                      <w:sz w:val="22"/>
                      <w:szCs w:val="22"/>
                      <w:lang w:bidi="ar-JO"/>
                    </w:rPr>
                  </w:pPr>
                  <w:r w:rsidRPr="00865B6C">
                    <w:rPr>
                      <w:rFonts w:ascii="Times New Roman" w:hAnsi="Times New Roman"/>
                      <w:bCs/>
                      <w:sz w:val="22"/>
                      <w:szCs w:val="22"/>
                      <w:lang w:bidi="ar-JO"/>
                    </w:rPr>
                    <w:t>1.2   Frequent ENT diseases related to speech, voice, and swallowing disorders.</w:t>
                  </w:r>
                </w:p>
                <w:p w:rsidR="00FF0FB9" w:rsidRPr="00865B6C" w:rsidRDefault="00FF0FB9" w:rsidP="00FF0FB9">
                  <w:pPr>
                    <w:jc w:val="lowKashida"/>
                    <w:rPr>
                      <w:rFonts w:ascii="Times New Roman" w:hAnsi="Times New Roman"/>
                      <w:bCs/>
                      <w:sz w:val="22"/>
                      <w:szCs w:val="22"/>
                      <w:lang w:bidi="ar-JO"/>
                    </w:rPr>
                  </w:pPr>
                  <w:r w:rsidRPr="00865B6C">
                    <w:rPr>
                      <w:rFonts w:ascii="Times New Roman" w:hAnsi="Times New Roman"/>
                      <w:bCs/>
                      <w:sz w:val="22"/>
                      <w:szCs w:val="22"/>
                      <w:lang w:bidi="ar-JO"/>
                    </w:rPr>
                    <w:t>1.3   Frequent neurological diseases related to speech disorders.</w:t>
                  </w:r>
                </w:p>
                <w:p w:rsidR="00FF0FB9" w:rsidRPr="00865B6C" w:rsidRDefault="00FF0FB9" w:rsidP="00FF0FB9">
                  <w:pPr>
                    <w:jc w:val="lowKashida"/>
                    <w:rPr>
                      <w:rFonts w:ascii="Times New Roman" w:hAnsi="Times New Roman"/>
                      <w:bCs/>
                      <w:sz w:val="22"/>
                      <w:szCs w:val="22"/>
                      <w:lang w:bidi="ar-JO"/>
                    </w:rPr>
                  </w:pPr>
                  <w:r w:rsidRPr="00865B6C">
                    <w:rPr>
                      <w:rFonts w:ascii="Times New Roman" w:hAnsi="Times New Roman"/>
                      <w:bCs/>
                      <w:sz w:val="22"/>
                      <w:szCs w:val="22"/>
                      <w:lang w:bidi="ar-JO"/>
                    </w:rPr>
                    <w:t>1.4 Cancer patients approach and rehab related to speech disorders.</w:t>
                  </w:r>
                </w:p>
                <w:p w:rsidR="00FF0FB9" w:rsidRPr="00865B6C" w:rsidRDefault="00FF0FB9" w:rsidP="00FF0FB9">
                  <w:pPr>
                    <w:jc w:val="lowKashida"/>
                    <w:rPr>
                      <w:rFonts w:ascii="Times New Roman" w:hAnsi="Times New Roman"/>
                      <w:bCs/>
                      <w:sz w:val="22"/>
                      <w:szCs w:val="22"/>
                      <w:lang w:bidi="ar-JO"/>
                    </w:rPr>
                  </w:pPr>
                  <w:r w:rsidRPr="00865B6C">
                    <w:rPr>
                      <w:rFonts w:ascii="Times New Roman" w:hAnsi="Times New Roman"/>
                      <w:bCs/>
                      <w:sz w:val="22"/>
                      <w:szCs w:val="22"/>
                      <w:lang w:bidi="ar-JO"/>
                    </w:rPr>
                    <w:t>1.5  Geriatric medicine</w:t>
                  </w:r>
                </w:p>
                <w:p w:rsidR="00FF0FB9" w:rsidRPr="00865B6C" w:rsidRDefault="00FF0FB9" w:rsidP="00FF0FB9">
                  <w:pPr>
                    <w:pStyle w:val="ListParagraph"/>
                    <w:autoSpaceDE w:val="0"/>
                    <w:autoSpaceDN w:val="0"/>
                    <w:adjustRightInd w:val="0"/>
                    <w:spacing w:line="360" w:lineRule="auto"/>
                    <w:ind w:left="0"/>
                    <w:jc w:val="lowKashida"/>
                    <w:rPr>
                      <w:rFonts w:ascii="Times New Roman" w:hAnsi="Times New Roman"/>
                      <w:bCs/>
                    </w:rPr>
                  </w:pPr>
                </w:p>
              </w:tc>
            </w:tr>
            <w:tr w:rsidR="00FF0FB9" w:rsidRPr="00865B6C" w:rsidTr="00FF0FB9">
              <w:tc>
                <w:tcPr>
                  <w:tcW w:w="10098" w:type="dxa"/>
                  <w:gridSpan w:val="2"/>
                  <w:shd w:val="clear" w:color="auto" w:fill="auto"/>
                </w:tcPr>
                <w:p w:rsidR="00FF0FB9" w:rsidRPr="00865B6C" w:rsidRDefault="00FF0FB9" w:rsidP="00FF0FB9">
                  <w:pPr>
                    <w:pStyle w:val="ps1Char"/>
                    <w:keepNext w:val="0"/>
                    <w:numPr>
                      <w:ilvl w:val="0"/>
                      <w:numId w:val="6"/>
                    </w:numPr>
                    <w:tabs>
                      <w:tab w:val="clear" w:pos="576"/>
                      <w:tab w:val="clear" w:pos="1152"/>
                      <w:tab w:val="clear" w:pos="1728"/>
                      <w:tab w:val="clear" w:pos="2304"/>
                    </w:tabs>
                    <w:spacing w:before="0" w:after="0"/>
                    <w:rPr>
                      <w:rFonts w:ascii="Times New Roman" w:hAnsi="Times New Roman"/>
                      <w:b/>
                    </w:rPr>
                  </w:pPr>
                  <w:r w:rsidRPr="00865B6C">
                    <w:rPr>
                      <w:rFonts w:ascii="Times New Roman" w:hAnsi="Times New Roman"/>
                      <w:b/>
                      <w:u w:val="single"/>
                    </w:rPr>
                    <w:t>Program ILO:</w:t>
                  </w:r>
                  <w:r w:rsidRPr="00865B6C">
                    <w:rPr>
                      <w:rFonts w:ascii="Times New Roman" w:hAnsi="Times New Roman"/>
                      <w:b/>
                    </w:rPr>
                    <w:t xml:space="preserve"> </w:t>
                  </w:r>
                  <w:r w:rsidRPr="00865B6C">
                    <w:rPr>
                      <w:rFonts w:ascii="Times New Roman" w:hAnsi="Times New Roman"/>
                      <w:b/>
                      <w:u w:val="single"/>
                    </w:rPr>
                    <w:t>Program ILO:</w:t>
                  </w:r>
                  <w:r w:rsidRPr="00865B6C">
                    <w:rPr>
                      <w:rFonts w:ascii="Times New Roman" w:hAnsi="Times New Roman"/>
                      <w:b/>
                    </w:rPr>
                    <w:t xml:space="preserve"> To identify and apply the basic principles and methods of prevention, assessment and intervention for individuals with communication</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tabs>
                      <w:tab w:val="num" w:pos="612"/>
                    </w:tabs>
                    <w:rPr>
                      <w:rFonts w:ascii="Times New Roman" w:hAnsi="Times New Roman"/>
                      <w:bCs/>
                      <w:sz w:val="22"/>
                      <w:szCs w:val="22"/>
                      <w:lang w:bidi="ar-JO"/>
                    </w:rPr>
                  </w:pPr>
                  <w:r w:rsidRPr="00865B6C">
                    <w:rPr>
                      <w:rFonts w:ascii="Times New Roman" w:hAnsi="Times New Roman"/>
                      <w:bCs/>
                      <w:sz w:val="22"/>
                      <w:szCs w:val="22"/>
                    </w:rPr>
                    <w:t xml:space="preserve">       2.1</w:t>
                  </w:r>
                  <w:r w:rsidRPr="00865B6C">
                    <w:rPr>
                      <w:rFonts w:ascii="Times New Roman" w:hAnsi="Times New Roman"/>
                      <w:bCs/>
                      <w:sz w:val="22"/>
                      <w:szCs w:val="22"/>
                      <w:lang w:bidi="ar-JO"/>
                    </w:rPr>
                    <w:t xml:space="preserve"> Able to identify ENT, neurology &amp; geriatric diseases.</w:t>
                  </w:r>
                </w:p>
                <w:p w:rsidR="00FF0FB9" w:rsidRPr="00865B6C" w:rsidRDefault="00FF0FB9" w:rsidP="00FF0FB9">
                  <w:pPr>
                    <w:rPr>
                      <w:rFonts w:ascii="Times New Roman" w:hAnsi="Times New Roman"/>
                      <w:bCs/>
                      <w:sz w:val="22"/>
                      <w:szCs w:val="22"/>
                      <w:lang w:bidi="ar-JO"/>
                    </w:rPr>
                  </w:pPr>
                  <w:r w:rsidRPr="00865B6C">
                    <w:rPr>
                      <w:rFonts w:ascii="Times New Roman" w:hAnsi="Times New Roman"/>
                      <w:bCs/>
                      <w:sz w:val="22"/>
                      <w:szCs w:val="22"/>
                      <w:lang w:bidi="ar-JO"/>
                    </w:rPr>
                    <w:t xml:space="preserve">      2.2 Acquaint general principles of examinations &amp; diagnosis.</w:t>
                  </w:r>
                </w:p>
                <w:p w:rsidR="00FF0FB9" w:rsidRPr="00865B6C" w:rsidRDefault="00FF0FB9" w:rsidP="00FF0FB9">
                  <w:pPr>
                    <w:rPr>
                      <w:rFonts w:ascii="Times New Roman" w:hAnsi="Times New Roman"/>
                      <w:bCs/>
                      <w:sz w:val="22"/>
                      <w:szCs w:val="22"/>
                      <w:lang w:bidi="ar-JO"/>
                    </w:rPr>
                  </w:pPr>
                  <w:r w:rsidRPr="00865B6C">
                    <w:rPr>
                      <w:rFonts w:ascii="Times New Roman" w:hAnsi="Times New Roman"/>
                      <w:bCs/>
                      <w:sz w:val="22"/>
                      <w:szCs w:val="22"/>
                      <w:lang w:bidi="ar-JO"/>
                    </w:rPr>
                    <w:t xml:space="preserve">      2.3. Analyze &amp; interpret results of investigation.</w:t>
                  </w:r>
                </w:p>
                <w:p w:rsidR="00FF0FB9" w:rsidRPr="00865B6C" w:rsidRDefault="00FF0FB9" w:rsidP="00FF0FB9">
                  <w:pPr>
                    <w:autoSpaceDE w:val="0"/>
                    <w:autoSpaceDN w:val="0"/>
                    <w:adjustRightInd w:val="0"/>
                    <w:spacing w:line="360" w:lineRule="auto"/>
                    <w:contextualSpacing/>
                    <w:jc w:val="lowKashida"/>
                    <w:rPr>
                      <w:rFonts w:ascii="Times New Roman" w:hAnsi="Times New Roman"/>
                      <w:bCs/>
                      <w:sz w:val="22"/>
                      <w:szCs w:val="22"/>
                    </w:rPr>
                  </w:pPr>
                </w:p>
              </w:tc>
            </w:tr>
            <w:tr w:rsidR="00FF0FB9" w:rsidRPr="00865B6C" w:rsidTr="00FF0FB9">
              <w:tc>
                <w:tcPr>
                  <w:tcW w:w="10098" w:type="dxa"/>
                  <w:gridSpan w:val="2"/>
                  <w:shd w:val="clear" w:color="auto" w:fill="auto"/>
                </w:tcPr>
                <w:p w:rsidR="00FF0FB9" w:rsidRPr="00865B6C" w:rsidRDefault="00FF0FB9" w:rsidP="00FF0FB9">
                  <w:pPr>
                    <w:pStyle w:val="ps1Char"/>
                    <w:keepNext w:val="0"/>
                    <w:numPr>
                      <w:ilvl w:val="0"/>
                      <w:numId w:val="6"/>
                    </w:numPr>
                    <w:tabs>
                      <w:tab w:val="clear" w:pos="576"/>
                      <w:tab w:val="clear" w:pos="1152"/>
                      <w:tab w:val="clear" w:pos="1728"/>
                      <w:tab w:val="clear" w:pos="2304"/>
                    </w:tabs>
                    <w:spacing w:before="0" w:after="0"/>
                    <w:rPr>
                      <w:rFonts w:ascii="Times New Roman" w:hAnsi="Times New Roman"/>
                      <w:b/>
                    </w:rPr>
                  </w:pPr>
                  <w:r w:rsidRPr="00865B6C">
                    <w:rPr>
                      <w:rFonts w:ascii="Times New Roman" w:hAnsi="Times New Roman"/>
                      <w:b/>
                      <w:u w:val="single"/>
                    </w:rPr>
                    <w:t>Program ILO:</w:t>
                  </w:r>
                  <w:r w:rsidRPr="00865B6C">
                    <w:rPr>
                      <w:rFonts w:ascii="Times New Roman" w:hAnsi="Times New Roman"/>
                      <w:b/>
                    </w:rPr>
                    <w:t xml:space="preserve"> </w:t>
                  </w:r>
                  <w:r w:rsidRPr="00865B6C">
                    <w:rPr>
                      <w:rFonts w:ascii="Times New Roman" w:hAnsi="Times New Roman"/>
                      <w:b/>
                      <w:u w:val="single"/>
                    </w:rPr>
                    <w:t>Program ILO:</w:t>
                  </w:r>
                  <w:r w:rsidRPr="00865B6C">
                    <w:rPr>
                      <w:rFonts w:ascii="Times New Roman" w:hAnsi="Times New Roman"/>
                      <w:b/>
                    </w:rPr>
                    <w:t xml:space="preserve"> To identify the differences between disorders including both communication disorders and hearing disorders.</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numPr>
                      <w:ilvl w:val="1"/>
                      <w:numId w:val="7"/>
                    </w:numPr>
                    <w:rPr>
                      <w:rFonts w:ascii="Times New Roman" w:hAnsi="Times New Roman"/>
                      <w:bCs/>
                      <w:sz w:val="22"/>
                      <w:szCs w:val="22"/>
                      <w:lang w:bidi="ar-JO"/>
                    </w:rPr>
                  </w:pPr>
                  <w:r w:rsidRPr="00865B6C">
                    <w:rPr>
                      <w:rFonts w:ascii="Times New Roman" w:hAnsi="Times New Roman"/>
                      <w:bCs/>
                      <w:sz w:val="22"/>
                      <w:szCs w:val="22"/>
                      <w:lang w:bidi="ar-JO"/>
                    </w:rPr>
                    <w:t>Know ENT disease related to speech.</w:t>
                  </w:r>
                </w:p>
                <w:p w:rsidR="00FF0FB9" w:rsidRPr="00865B6C" w:rsidRDefault="00FF0FB9" w:rsidP="00FF0FB9">
                  <w:pPr>
                    <w:numPr>
                      <w:ilvl w:val="1"/>
                      <w:numId w:val="7"/>
                    </w:numPr>
                    <w:rPr>
                      <w:rFonts w:ascii="Times New Roman" w:hAnsi="Times New Roman"/>
                      <w:bCs/>
                      <w:sz w:val="22"/>
                      <w:szCs w:val="22"/>
                      <w:lang w:bidi="ar-JO"/>
                    </w:rPr>
                  </w:pPr>
                  <w:r w:rsidRPr="00865B6C">
                    <w:rPr>
                      <w:rFonts w:ascii="Times New Roman" w:hAnsi="Times New Roman"/>
                      <w:bCs/>
                      <w:sz w:val="22"/>
                      <w:szCs w:val="22"/>
                      <w:lang w:bidi="ar-JO"/>
                    </w:rPr>
                    <w:t>Know Neurological disease related to speech.</w:t>
                  </w:r>
                </w:p>
                <w:p w:rsidR="00FF0FB9" w:rsidRPr="00865B6C" w:rsidRDefault="00FF0FB9" w:rsidP="00FF0FB9">
                  <w:pPr>
                    <w:numPr>
                      <w:ilvl w:val="1"/>
                      <w:numId w:val="7"/>
                    </w:numPr>
                    <w:rPr>
                      <w:rFonts w:ascii="Times New Roman" w:hAnsi="Times New Roman"/>
                      <w:bCs/>
                      <w:sz w:val="22"/>
                      <w:szCs w:val="22"/>
                      <w:lang w:bidi="ar-JO"/>
                    </w:rPr>
                  </w:pPr>
                  <w:r w:rsidRPr="00865B6C">
                    <w:rPr>
                      <w:rFonts w:ascii="Times New Roman" w:hAnsi="Times New Roman"/>
                      <w:bCs/>
                      <w:sz w:val="22"/>
                      <w:szCs w:val="22"/>
                      <w:lang w:bidi="ar-JO"/>
                    </w:rPr>
                    <w:t>Know geriatric diseases related to speech</w:t>
                  </w:r>
                  <w:proofErr w:type="gramStart"/>
                  <w:r w:rsidRPr="00865B6C">
                    <w:rPr>
                      <w:rFonts w:ascii="Times New Roman" w:hAnsi="Times New Roman"/>
                      <w:bCs/>
                      <w:sz w:val="22"/>
                      <w:szCs w:val="22"/>
                      <w:lang w:bidi="ar-JO"/>
                    </w:rPr>
                    <w:t>..</w:t>
                  </w:r>
                  <w:proofErr w:type="gramEnd"/>
                </w:p>
                <w:p w:rsidR="00FF0FB9" w:rsidRPr="00865B6C" w:rsidRDefault="00FF0FB9" w:rsidP="00FF0FB9">
                  <w:pPr>
                    <w:autoSpaceDE w:val="0"/>
                    <w:autoSpaceDN w:val="0"/>
                    <w:adjustRightInd w:val="0"/>
                    <w:spacing w:line="360" w:lineRule="auto"/>
                    <w:contextualSpacing/>
                    <w:jc w:val="lowKashida"/>
                    <w:rPr>
                      <w:rFonts w:ascii="Times New Roman" w:hAnsi="Times New Roman"/>
                      <w:bCs/>
                      <w:sz w:val="22"/>
                      <w:szCs w:val="22"/>
                    </w:rPr>
                  </w:pPr>
                </w:p>
              </w:tc>
            </w:tr>
            <w:tr w:rsidR="00FF0FB9" w:rsidRPr="00865B6C" w:rsidTr="00FF0FB9">
              <w:tc>
                <w:tcPr>
                  <w:tcW w:w="10098" w:type="dxa"/>
                  <w:gridSpan w:val="2"/>
                  <w:shd w:val="clear" w:color="auto" w:fill="auto"/>
                </w:tcPr>
                <w:p w:rsidR="00FF0FB9" w:rsidRPr="00865B6C" w:rsidRDefault="00FF0FB9" w:rsidP="00FF0FB9">
                  <w:pPr>
                    <w:pStyle w:val="ps1Char"/>
                    <w:keepNext w:val="0"/>
                    <w:numPr>
                      <w:ilvl w:val="0"/>
                      <w:numId w:val="6"/>
                    </w:numPr>
                    <w:tabs>
                      <w:tab w:val="clear" w:pos="576"/>
                      <w:tab w:val="clear" w:pos="1152"/>
                      <w:tab w:val="clear" w:pos="1728"/>
                      <w:tab w:val="clear" w:pos="2304"/>
                    </w:tabs>
                    <w:spacing w:before="0" w:after="0"/>
                    <w:rPr>
                      <w:rFonts w:ascii="Times New Roman" w:hAnsi="Times New Roman"/>
                      <w:b/>
                    </w:rPr>
                  </w:pPr>
                  <w:r w:rsidRPr="00865B6C">
                    <w:rPr>
                      <w:rFonts w:ascii="Times New Roman" w:hAnsi="Times New Roman"/>
                      <w:b/>
                      <w:u w:val="single"/>
                    </w:rPr>
                    <w:t>Program ILO:</w:t>
                  </w:r>
                  <w:r w:rsidRPr="00865B6C">
                    <w:rPr>
                      <w:rFonts w:ascii="Times New Roman" w:hAnsi="Times New Roman"/>
                      <w:b/>
                    </w:rPr>
                    <w:t xml:space="preserve"> </w:t>
                  </w:r>
                  <w:r w:rsidRPr="00865B6C">
                    <w:rPr>
                      <w:rFonts w:ascii="Times New Roman" w:hAnsi="Times New Roman"/>
                      <w:b/>
                      <w:u w:val="single"/>
                    </w:rPr>
                    <w:t>Program ILO:</w:t>
                  </w:r>
                  <w:r w:rsidRPr="00865B6C">
                    <w:rPr>
                      <w:rFonts w:ascii="Times New Roman" w:hAnsi="Times New Roman"/>
                      <w:b/>
                    </w:rPr>
                    <w:t xml:space="preserve"> To be able to identify ongoing effectiveness of planned activity and modify it accordingly.</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rPr>
                      <w:rFonts w:ascii="Times New Roman" w:hAnsi="Times New Roman"/>
                      <w:bCs/>
                      <w:sz w:val="22"/>
                      <w:szCs w:val="22"/>
                      <w:lang w:bidi="ar-JO"/>
                    </w:rPr>
                  </w:pPr>
                  <w:r w:rsidRPr="00865B6C">
                    <w:rPr>
                      <w:rFonts w:ascii="Times New Roman" w:hAnsi="Times New Roman"/>
                      <w:bCs/>
                      <w:sz w:val="22"/>
                      <w:szCs w:val="22"/>
                      <w:lang w:bidi="ar-JO"/>
                    </w:rPr>
                    <w:t>4.1 Acquaint general principles of examinations &amp; diagnosis.</w:t>
                  </w:r>
                </w:p>
                <w:p w:rsidR="00FF0FB9" w:rsidRPr="00865B6C" w:rsidRDefault="00FF0FB9" w:rsidP="00FF0FB9">
                  <w:pPr>
                    <w:numPr>
                      <w:ilvl w:val="1"/>
                      <w:numId w:val="6"/>
                    </w:numPr>
                    <w:rPr>
                      <w:rFonts w:ascii="Times New Roman" w:hAnsi="Times New Roman"/>
                      <w:bCs/>
                      <w:sz w:val="22"/>
                      <w:szCs w:val="22"/>
                      <w:lang w:bidi="ar-JO"/>
                    </w:rPr>
                  </w:pPr>
                  <w:r w:rsidRPr="00865B6C">
                    <w:rPr>
                      <w:rFonts w:ascii="Times New Roman" w:hAnsi="Times New Roman"/>
                      <w:bCs/>
                      <w:sz w:val="22"/>
                      <w:szCs w:val="22"/>
                      <w:lang w:bidi="ar-JO"/>
                    </w:rPr>
                    <w:t xml:space="preserve"> Analyze &amp; interpret results of investigation.</w:t>
                  </w:r>
                </w:p>
                <w:p w:rsidR="00FF0FB9" w:rsidRPr="00865B6C" w:rsidRDefault="00FF0FB9" w:rsidP="00FF0FB9">
                  <w:pPr>
                    <w:autoSpaceDE w:val="0"/>
                    <w:autoSpaceDN w:val="0"/>
                    <w:adjustRightInd w:val="0"/>
                    <w:spacing w:line="360" w:lineRule="auto"/>
                    <w:contextualSpacing/>
                    <w:jc w:val="lowKashida"/>
                    <w:rPr>
                      <w:rFonts w:ascii="Times New Roman" w:hAnsi="Times New Roman"/>
                      <w:bCs/>
                      <w:sz w:val="22"/>
                      <w:szCs w:val="22"/>
                    </w:rPr>
                  </w:pPr>
                </w:p>
              </w:tc>
            </w:tr>
            <w:tr w:rsidR="00FF0FB9" w:rsidRPr="00865B6C" w:rsidTr="00FF0FB9">
              <w:tc>
                <w:tcPr>
                  <w:tcW w:w="10098" w:type="dxa"/>
                  <w:gridSpan w:val="2"/>
                  <w:shd w:val="clear" w:color="auto" w:fill="auto"/>
                </w:tcPr>
                <w:p w:rsidR="00FF0FB9" w:rsidRPr="00865B6C" w:rsidRDefault="00FF0FB9" w:rsidP="00FF0FB9">
                  <w:pPr>
                    <w:numPr>
                      <w:ilvl w:val="0"/>
                      <w:numId w:val="6"/>
                    </w:numPr>
                    <w:autoSpaceDE w:val="0"/>
                    <w:autoSpaceDN w:val="0"/>
                    <w:adjustRightInd w:val="0"/>
                    <w:spacing w:line="360" w:lineRule="auto"/>
                    <w:contextualSpacing/>
                    <w:rPr>
                      <w:rFonts w:ascii="Times New Roman" w:hAnsi="Times New Roman"/>
                      <w:bCs/>
                      <w:sz w:val="22"/>
                      <w:szCs w:val="22"/>
                    </w:rPr>
                  </w:pPr>
                  <w:r w:rsidRPr="00865B6C">
                    <w:rPr>
                      <w:rFonts w:ascii="Times New Roman" w:hAnsi="Times New Roman"/>
                      <w:bCs/>
                      <w:sz w:val="22"/>
                      <w:szCs w:val="22"/>
                      <w:u w:val="single"/>
                    </w:rPr>
                    <w:t>Program ILO:</w:t>
                  </w:r>
                  <w:r w:rsidRPr="00865B6C">
                    <w:rPr>
                      <w:rFonts w:ascii="Times New Roman" w:hAnsi="Times New Roman"/>
                      <w:bCs/>
                      <w:sz w:val="22"/>
                      <w:szCs w:val="22"/>
                    </w:rPr>
                    <w:t xml:space="preserve"> To analyze the criteria of each assessment and intervention approach and accordingly choose the best technique for each individual case.</w:t>
                  </w:r>
                </w:p>
              </w:tc>
            </w:tr>
            <w:tr w:rsidR="00FF0FB9" w:rsidRPr="00865B6C" w:rsidTr="00FF0FB9">
              <w:tc>
                <w:tcPr>
                  <w:tcW w:w="10098" w:type="dxa"/>
                  <w:gridSpan w:val="2"/>
                  <w:shd w:val="clear" w:color="auto" w:fill="auto"/>
                </w:tcPr>
                <w:p w:rsidR="00FF0FB9" w:rsidRPr="00865B6C" w:rsidRDefault="00FF0FB9" w:rsidP="00FF0FB9">
                  <w:pPr>
                    <w:ind w:left="1080"/>
                    <w:rPr>
                      <w:rFonts w:ascii="Times New Roman" w:hAnsi="Times New Roman"/>
                      <w:bCs/>
                      <w:sz w:val="22"/>
                      <w:szCs w:val="22"/>
                      <w:lang w:bidi="ar-JO"/>
                    </w:rPr>
                  </w:pPr>
                  <w:r w:rsidRPr="00865B6C">
                    <w:rPr>
                      <w:rFonts w:ascii="Times New Roman" w:hAnsi="Times New Roman"/>
                      <w:bCs/>
                      <w:sz w:val="22"/>
                      <w:szCs w:val="22"/>
                      <w:lang w:bidi="ar-JO"/>
                    </w:rPr>
                    <w:t xml:space="preserve">                          5.1 Know ENT disease related to speech.</w:t>
                  </w:r>
                </w:p>
                <w:p w:rsidR="00FF0FB9" w:rsidRPr="00865B6C" w:rsidRDefault="00FF0FB9" w:rsidP="00FF0FB9">
                  <w:pPr>
                    <w:rPr>
                      <w:rFonts w:ascii="Times New Roman" w:hAnsi="Times New Roman"/>
                      <w:bCs/>
                      <w:sz w:val="22"/>
                      <w:szCs w:val="22"/>
                      <w:lang w:bidi="ar-JO"/>
                    </w:rPr>
                  </w:pPr>
                  <w:r w:rsidRPr="00865B6C">
                    <w:rPr>
                      <w:rFonts w:ascii="Times New Roman" w:hAnsi="Times New Roman"/>
                      <w:bCs/>
                      <w:sz w:val="22"/>
                      <w:szCs w:val="22"/>
                      <w:lang w:bidi="ar-JO"/>
                    </w:rPr>
                    <w:t xml:space="preserve">   </w:t>
                  </w:r>
                  <w:r w:rsidRPr="00865B6C">
                    <w:rPr>
                      <w:rFonts w:ascii="Times New Roman" w:hAnsi="Times New Roman"/>
                      <w:bCs/>
                      <w:sz w:val="22"/>
                      <w:szCs w:val="22"/>
                    </w:rPr>
                    <w:t>Specific Course ILO(s):</w:t>
                  </w:r>
                  <w:r w:rsidRPr="00865B6C">
                    <w:rPr>
                      <w:rFonts w:ascii="Times New Roman" w:hAnsi="Times New Roman"/>
                      <w:bCs/>
                      <w:sz w:val="22"/>
                      <w:szCs w:val="22"/>
                      <w:lang w:bidi="ar-JO"/>
                    </w:rPr>
                    <w:t xml:space="preserve">     5.2 Know Neurological disease related to speech.</w:t>
                  </w:r>
                </w:p>
                <w:p w:rsidR="00FF0FB9" w:rsidRPr="00865B6C" w:rsidRDefault="00FF0FB9" w:rsidP="00FF0FB9">
                  <w:pPr>
                    <w:numPr>
                      <w:ilvl w:val="1"/>
                      <w:numId w:val="4"/>
                    </w:numPr>
                    <w:rPr>
                      <w:rFonts w:ascii="Times New Roman" w:hAnsi="Times New Roman"/>
                      <w:bCs/>
                      <w:sz w:val="22"/>
                      <w:szCs w:val="22"/>
                      <w:lang w:bidi="ar-JO"/>
                    </w:rPr>
                  </w:pPr>
                  <w:r w:rsidRPr="00865B6C">
                    <w:rPr>
                      <w:rFonts w:ascii="Times New Roman" w:hAnsi="Times New Roman"/>
                      <w:bCs/>
                      <w:sz w:val="22"/>
                      <w:szCs w:val="22"/>
                      <w:lang w:bidi="ar-JO"/>
                    </w:rPr>
                    <w:t>Know geriatric diseases related to speech</w:t>
                  </w:r>
                  <w:proofErr w:type="gramStart"/>
                  <w:r w:rsidRPr="00865B6C">
                    <w:rPr>
                      <w:rFonts w:ascii="Times New Roman" w:hAnsi="Times New Roman"/>
                      <w:bCs/>
                      <w:sz w:val="22"/>
                      <w:szCs w:val="22"/>
                      <w:lang w:bidi="ar-JO"/>
                    </w:rPr>
                    <w:t>..</w:t>
                  </w:r>
                  <w:proofErr w:type="gramEnd"/>
                </w:p>
                <w:p w:rsidR="00FF0FB9" w:rsidRPr="00865B6C" w:rsidRDefault="00FF0FB9" w:rsidP="00FF0FB9">
                  <w:pPr>
                    <w:autoSpaceDE w:val="0"/>
                    <w:autoSpaceDN w:val="0"/>
                    <w:adjustRightInd w:val="0"/>
                    <w:spacing w:line="360" w:lineRule="auto"/>
                    <w:rPr>
                      <w:rFonts w:ascii="Times New Roman" w:hAnsi="Times New Roman"/>
                      <w:bCs/>
                      <w:sz w:val="22"/>
                      <w:szCs w:val="22"/>
                    </w:rPr>
                  </w:pPr>
                </w:p>
              </w:tc>
            </w:tr>
            <w:tr w:rsidR="00FF0FB9" w:rsidRPr="00865B6C" w:rsidTr="00FF0FB9">
              <w:tc>
                <w:tcPr>
                  <w:tcW w:w="10098" w:type="dxa"/>
                  <w:gridSpan w:val="2"/>
                  <w:shd w:val="clear" w:color="auto" w:fill="auto"/>
                </w:tcPr>
                <w:p w:rsidR="00FF0FB9" w:rsidRPr="00865B6C" w:rsidRDefault="00FF0FB9" w:rsidP="00FF0FB9">
                  <w:pPr>
                    <w:pStyle w:val="ps1numbered"/>
                    <w:numPr>
                      <w:ilvl w:val="0"/>
                      <w:numId w:val="0"/>
                    </w:numPr>
                    <w:ind w:left="360" w:hanging="360"/>
                    <w:rPr>
                      <w:rFonts w:ascii="Times New Roman" w:hAnsi="Times New Roman"/>
                      <w:b/>
                    </w:rPr>
                  </w:pPr>
                  <w:r w:rsidRPr="00865B6C">
                    <w:rPr>
                      <w:rFonts w:ascii="Times New Roman" w:hAnsi="Times New Roman"/>
                      <w:b/>
                      <w:u w:val="single"/>
                      <w:lang w:val="en-GB"/>
                    </w:rPr>
                    <w:t xml:space="preserve">       </w:t>
                  </w:r>
                  <w:r w:rsidRPr="00865B6C">
                    <w:rPr>
                      <w:rFonts w:ascii="Times New Roman" w:hAnsi="Times New Roman"/>
                      <w:b/>
                      <w:u w:val="single"/>
                    </w:rPr>
                    <w:t>6. Program ILO:</w:t>
                  </w:r>
                  <w:r w:rsidRPr="00865B6C">
                    <w:rPr>
                      <w:rFonts w:ascii="Times New Roman" w:hAnsi="Times New Roman"/>
                      <w:b/>
                    </w:rPr>
                    <w:t xml:space="preserve"> </w:t>
                  </w:r>
                  <w:r w:rsidRPr="00865B6C">
                    <w:rPr>
                      <w:rFonts w:ascii="Times New Roman" w:hAnsi="Times New Roman"/>
                      <w:b/>
                      <w:u w:val="single"/>
                    </w:rPr>
                    <w:t>Program ILO:</w:t>
                  </w:r>
                  <w:r w:rsidRPr="00865B6C">
                    <w:rPr>
                      <w:rFonts w:ascii="Times New Roman" w:hAnsi="Times New Roman"/>
                      <w:b/>
                    </w:rPr>
                    <w:t xml:space="preserve"> To solve clinical problems using critical thinking skills.</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jc w:val="lowKashida"/>
                    <w:rPr>
                      <w:rFonts w:ascii="Times New Roman" w:hAnsi="Times New Roman"/>
                      <w:bCs/>
                      <w:sz w:val="22"/>
                      <w:szCs w:val="22"/>
                      <w:lang w:bidi="ar-JO"/>
                    </w:rPr>
                  </w:pPr>
                  <w:r w:rsidRPr="00865B6C">
                    <w:rPr>
                      <w:rFonts w:ascii="Times New Roman" w:hAnsi="Times New Roman"/>
                      <w:bCs/>
                      <w:sz w:val="22"/>
                      <w:szCs w:val="22"/>
                      <w:lang w:bidi="ar-JO"/>
                    </w:rPr>
                    <w:t>6.1   Know how to perform physical examination.</w:t>
                  </w:r>
                </w:p>
                <w:p w:rsidR="00FF0FB9" w:rsidRPr="00865B6C" w:rsidRDefault="00FF0FB9" w:rsidP="00FF0FB9">
                  <w:pPr>
                    <w:jc w:val="lowKashida"/>
                    <w:rPr>
                      <w:rFonts w:ascii="Times New Roman" w:hAnsi="Times New Roman"/>
                      <w:bCs/>
                      <w:sz w:val="22"/>
                      <w:szCs w:val="22"/>
                      <w:lang w:bidi="ar-JO"/>
                    </w:rPr>
                  </w:pPr>
                  <w:r w:rsidRPr="00865B6C">
                    <w:rPr>
                      <w:rFonts w:ascii="Times New Roman" w:hAnsi="Times New Roman"/>
                      <w:bCs/>
                      <w:sz w:val="22"/>
                      <w:szCs w:val="22"/>
                      <w:lang w:bidi="ar-JO"/>
                    </w:rPr>
                    <w:t>6.2. Know how to perform simple &amp; basic tests and procedures.</w:t>
                  </w:r>
                </w:p>
                <w:p w:rsidR="00FF0FB9" w:rsidRPr="00865B6C" w:rsidRDefault="00FF0FB9" w:rsidP="00FF0FB9">
                  <w:pPr>
                    <w:pStyle w:val="ListParagraph"/>
                    <w:autoSpaceDE w:val="0"/>
                    <w:autoSpaceDN w:val="0"/>
                    <w:adjustRightInd w:val="0"/>
                    <w:spacing w:line="360" w:lineRule="auto"/>
                    <w:ind w:left="0"/>
                    <w:jc w:val="lowKashida"/>
                    <w:rPr>
                      <w:rFonts w:ascii="Times New Roman" w:hAnsi="Times New Roman"/>
                      <w:bCs/>
                    </w:rPr>
                  </w:pPr>
                </w:p>
              </w:tc>
            </w:tr>
            <w:tr w:rsidR="00FF0FB9" w:rsidRPr="00865B6C" w:rsidTr="00FF0FB9">
              <w:tc>
                <w:tcPr>
                  <w:tcW w:w="10098" w:type="dxa"/>
                  <w:gridSpan w:val="2"/>
                  <w:shd w:val="clear" w:color="auto" w:fill="auto"/>
                </w:tcPr>
                <w:p w:rsidR="00FF0FB9" w:rsidRPr="00865B6C" w:rsidRDefault="00FF0FB9" w:rsidP="00FF0FB9">
                  <w:pPr>
                    <w:pStyle w:val="ps1numbered"/>
                    <w:numPr>
                      <w:ilvl w:val="0"/>
                      <w:numId w:val="0"/>
                    </w:numPr>
                    <w:rPr>
                      <w:rFonts w:ascii="Times New Roman" w:hAnsi="Times New Roman"/>
                      <w:b/>
                    </w:rPr>
                  </w:pPr>
                  <w:r w:rsidRPr="00865B6C">
                    <w:rPr>
                      <w:rFonts w:ascii="Times New Roman" w:hAnsi="Times New Roman"/>
                      <w:b/>
                      <w:u w:val="single"/>
                      <w:lang w:val="en-GB"/>
                    </w:rPr>
                    <w:t xml:space="preserve">       </w:t>
                  </w:r>
                  <w:r w:rsidRPr="00865B6C">
                    <w:rPr>
                      <w:rFonts w:ascii="Times New Roman" w:hAnsi="Times New Roman"/>
                      <w:b/>
                      <w:u w:val="single"/>
                    </w:rPr>
                    <w:t>7.Program ILO:</w:t>
                  </w:r>
                  <w:r w:rsidRPr="00865B6C">
                    <w:rPr>
                      <w:rFonts w:ascii="Times New Roman" w:hAnsi="Times New Roman"/>
                      <w:b/>
                    </w:rPr>
                    <w:t xml:space="preserve"> </w:t>
                  </w:r>
                  <w:r w:rsidRPr="00865B6C">
                    <w:rPr>
                      <w:rFonts w:ascii="Times New Roman" w:hAnsi="Times New Roman"/>
                      <w:b/>
                      <w:u w:val="single"/>
                    </w:rPr>
                    <w:t>Program ILO:</w:t>
                  </w:r>
                  <w:r w:rsidRPr="00865B6C">
                    <w:rPr>
                      <w:rFonts w:ascii="Times New Roman" w:hAnsi="Times New Roman"/>
                      <w:b/>
                    </w:rPr>
                    <w:t xml:space="preserve"> To employ time management skills in dealing with  </w:t>
                  </w:r>
                </w:p>
                <w:p w:rsidR="00FF0FB9" w:rsidRPr="00865B6C" w:rsidRDefault="00FF0FB9" w:rsidP="00FF0FB9">
                  <w:pPr>
                    <w:pStyle w:val="ps1numbered"/>
                    <w:numPr>
                      <w:ilvl w:val="0"/>
                      <w:numId w:val="0"/>
                    </w:numPr>
                    <w:rPr>
                      <w:rFonts w:ascii="Times New Roman" w:hAnsi="Times New Roman"/>
                      <w:b/>
                    </w:rPr>
                  </w:pPr>
                  <w:r w:rsidRPr="00865B6C">
                    <w:rPr>
                      <w:rFonts w:ascii="Times New Roman" w:hAnsi="Times New Roman"/>
                      <w:b/>
                    </w:rPr>
                    <w:t xml:space="preserve">              Caseloads and in delivering intervention for individual cases.</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numPr>
                      <w:ilvl w:val="1"/>
                      <w:numId w:val="8"/>
                    </w:numPr>
                    <w:jc w:val="lowKashida"/>
                    <w:rPr>
                      <w:rFonts w:ascii="Times New Roman" w:hAnsi="Times New Roman"/>
                      <w:bCs/>
                      <w:sz w:val="22"/>
                      <w:szCs w:val="22"/>
                      <w:lang w:bidi="ar-JO"/>
                    </w:rPr>
                  </w:pPr>
                  <w:r w:rsidRPr="00865B6C">
                    <w:rPr>
                      <w:rFonts w:ascii="Times New Roman" w:hAnsi="Times New Roman"/>
                      <w:bCs/>
                      <w:sz w:val="22"/>
                      <w:szCs w:val="22"/>
                      <w:lang w:bidi="ar-JO"/>
                    </w:rPr>
                    <w:t>Use available tools &amp; facilities</w:t>
                  </w:r>
                </w:p>
                <w:p w:rsidR="00FF0FB9" w:rsidRPr="00865B6C" w:rsidRDefault="00FF0FB9" w:rsidP="00FF0FB9">
                  <w:pPr>
                    <w:numPr>
                      <w:ilvl w:val="1"/>
                      <w:numId w:val="8"/>
                    </w:numPr>
                    <w:autoSpaceDE w:val="0"/>
                    <w:autoSpaceDN w:val="0"/>
                    <w:adjustRightInd w:val="0"/>
                    <w:spacing w:line="360" w:lineRule="auto"/>
                    <w:contextualSpacing/>
                    <w:jc w:val="lowKashida"/>
                    <w:rPr>
                      <w:rFonts w:ascii="Times New Roman" w:hAnsi="Times New Roman"/>
                      <w:bCs/>
                      <w:sz w:val="22"/>
                      <w:szCs w:val="22"/>
                    </w:rPr>
                  </w:pPr>
                  <w:r w:rsidRPr="00865B6C">
                    <w:rPr>
                      <w:rFonts w:ascii="Times New Roman" w:hAnsi="Times New Roman"/>
                      <w:bCs/>
                      <w:sz w:val="22"/>
                      <w:szCs w:val="22"/>
                      <w:lang w:bidi="ar-JO"/>
                    </w:rPr>
                    <w:t>Know how to approach a specific topic</w:t>
                  </w:r>
                </w:p>
              </w:tc>
            </w:tr>
            <w:tr w:rsidR="00FF0FB9" w:rsidRPr="00865B6C" w:rsidTr="00FF0FB9">
              <w:tc>
                <w:tcPr>
                  <w:tcW w:w="10098" w:type="dxa"/>
                  <w:gridSpan w:val="2"/>
                  <w:shd w:val="clear" w:color="auto" w:fill="auto"/>
                </w:tcPr>
                <w:p w:rsidR="00FF0FB9" w:rsidRPr="00865B6C" w:rsidRDefault="00FF0FB9" w:rsidP="00FF0FB9">
                  <w:pPr>
                    <w:autoSpaceDE w:val="0"/>
                    <w:autoSpaceDN w:val="0"/>
                    <w:adjustRightInd w:val="0"/>
                    <w:spacing w:line="360" w:lineRule="auto"/>
                    <w:contextualSpacing/>
                    <w:rPr>
                      <w:rFonts w:ascii="Times New Roman" w:hAnsi="Times New Roman"/>
                      <w:bCs/>
                      <w:sz w:val="22"/>
                      <w:szCs w:val="22"/>
                    </w:rPr>
                  </w:pPr>
                  <w:r w:rsidRPr="00865B6C">
                    <w:rPr>
                      <w:rFonts w:ascii="Times New Roman" w:hAnsi="Times New Roman"/>
                      <w:bCs/>
                      <w:sz w:val="22"/>
                      <w:szCs w:val="22"/>
                      <w:u w:val="single"/>
                    </w:rPr>
                    <w:t xml:space="preserve">         8.  Program ILO:</w:t>
                  </w:r>
                  <w:r w:rsidRPr="00865B6C">
                    <w:rPr>
                      <w:rFonts w:ascii="Times New Roman" w:hAnsi="Times New Roman"/>
                      <w:bCs/>
                      <w:sz w:val="22"/>
                      <w:szCs w:val="22"/>
                    </w:rPr>
                    <w:t xml:space="preserve"> To conduct appropriate diagnostic monitoring procedures, therapy or other actions   </w:t>
                  </w:r>
                </w:p>
                <w:p w:rsidR="00FF0FB9" w:rsidRPr="00865B6C" w:rsidRDefault="00FF0FB9" w:rsidP="00FF0FB9">
                  <w:pPr>
                    <w:autoSpaceDE w:val="0"/>
                    <w:autoSpaceDN w:val="0"/>
                    <w:adjustRightInd w:val="0"/>
                    <w:spacing w:line="360" w:lineRule="auto"/>
                    <w:contextualSpacing/>
                    <w:rPr>
                      <w:rFonts w:ascii="Times New Roman" w:hAnsi="Times New Roman"/>
                      <w:bCs/>
                      <w:sz w:val="22"/>
                      <w:szCs w:val="22"/>
                    </w:rPr>
                  </w:pPr>
                  <w:r w:rsidRPr="00865B6C">
                    <w:rPr>
                      <w:rFonts w:ascii="Times New Roman" w:hAnsi="Times New Roman"/>
                      <w:bCs/>
                      <w:sz w:val="22"/>
                      <w:szCs w:val="22"/>
                    </w:rPr>
                    <w:t xml:space="preserve">            </w:t>
                  </w:r>
                  <w:proofErr w:type="gramStart"/>
                  <w:r w:rsidRPr="00865B6C">
                    <w:rPr>
                      <w:rFonts w:ascii="Times New Roman" w:hAnsi="Times New Roman"/>
                      <w:bCs/>
                      <w:sz w:val="22"/>
                      <w:szCs w:val="22"/>
                    </w:rPr>
                    <w:t>safely</w:t>
                  </w:r>
                  <w:proofErr w:type="gramEnd"/>
                  <w:r w:rsidRPr="00865B6C">
                    <w:rPr>
                      <w:rFonts w:ascii="Times New Roman" w:hAnsi="Times New Roman"/>
                      <w:bCs/>
                      <w:sz w:val="22"/>
                      <w:szCs w:val="22"/>
                    </w:rPr>
                    <w:t xml:space="preserve"> and </w:t>
                  </w:r>
                  <w:proofErr w:type="spellStart"/>
                  <w:r w:rsidRPr="00865B6C">
                    <w:rPr>
                      <w:rFonts w:ascii="Times New Roman" w:hAnsi="Times New Roman"/>
                      <w:bCs/>
                      <w:sz w:val="22"/>
                      <w:szCs w:val="22"/>
                    </w:rPr>
                    <w:t>skilfully</w:t>
                  </w:r>
                  <w:proofErr w:type="spellEnd"/>
                  <w:r w:rsidRPr="00865B6C">
                    <w:rPr>
                      <w:rFonts w:ascii="Times New Roman" w:hAnsi="Times New Roman"/>
                      <w:bCs/>
                      <w:sz w:val="22"/>
                      <w:szCs w:val="22"/>
                    </w:rPr>
                    <w:t>.</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numPr>
                      <w:ilvl w:val="1"/>
                      <w:numId w:val="9"/>
                    </w:numPr>
                    <w:rPr>
                      <w:rFonts w:ascii="Times New Roman" w:hAnsi="Times New Roman"/>
                      <w:bCs/>
                      <w:sz w:val="22"/>
                      <w:szCs w:val="22"/>
                      <w:lang w:bidi="ar-JO"/>
                    </w:rPr>
                  </w:pPr>
                  <w:r w:rsidRPr="00865B6C">
                    <w:rPr>
                      <w:rFonts w:ascii="Times New Roman" w:hAnsi="Times New Roman"/>
                      <w:bCs/>
                      <w:sz w:val="22"/>
                      <w:szCs w:val="22"/>
                      <w:lang w:bidi="ar-JO"/>
                    </w:rPr>
                    <w:t xml:space="preserve">  Able to identify ENT, neurology &amp; geriatric diseases.</w:t>
                  </w:r>
                </w:p>
                <w:p w:rsidR="00FF0FB9" w:rsidRPr="00865B6C" w:rsidRDefault="00FF0FB9" w:rsidP="00FF0FB9">
                  <w:pPr>
                    <w:autoSpaceDE w:val="0"/>
                    <w:autoSpaceDN w:val="0"/>
                    <w:adjustRightInd w:val="0"/>
                    <w:spacing w:line="360" w:lineRule="auto"/>
                    <w:contextualSpacing/>
                    <w:jc w:val="lowKashida"/>
                    <w:rPr>
                      <w:rFonts w:ascii="Times New Roman" w:hAnsi="Times New Roman"/>
                      <w:bCs/>
                      <w:sz w:val="22"/>
                      <w:szCs w:val="22"/>
                    </w:rPr>
                  </w:pPr>
                </w:p>
              </w:tc>
            </w:tr>
            <w:tr w:rsidR="00FF0FB9" w:rsidRPr="00865B6C" w:rsidTr="00FF0FB9">
              <w:tc>
                <w:tcPr>
                  <w:tcW w:w="10098" w:type="dxa"/>
                  <w:gridSpan w:val="2"/>
                  <w:shd w:val="clear" w:color="auto" w:fill="auto"/>
                </w:tcPr>
                <w:p w:rsidR="00FF0FB9" w:rsidRPr="00865B6C" w:rsidRDefault="00FF0FB9" w:rsidP="00FF0FB9">
                  <w:pPr>
                    <w:pStyle w:val="ps1numbered"/>
                    <w:numPr>
                      <w:ilvl w:val="0"/>
                      <w:numId w:val="0"/>
                    </w:numPr>
                    <w:ind w:left="360"/>
                    <w:rPr>
                      <w:rFonts w:ascii="Times New Roman" w:hAnsi="Times New Roman"/>
                      <w:b/>
                    </w:rPr>
                  </w:pPr>
                  <w:r w:rsidRPr="00865B6C">
                    <w:rPr>
                      <w:rFonts w:ascii="Times New Roman" w:hAnsi="Times New Roman"/>
                      <w:b/>
                      <w:u w:val="single"/>
                      <w:lang w:val="en-GB"/>
                    </w:rPr>
                    <w:t>9.</w:t>
                  </w:r>
                  <w:r w:rsidRPr="00865B6C">
                    <w:rPr>
                      <w:rFonts w:ascii="Times New Roman" w:hAnsi="Times New Roman"/>
                      <w:b/>
                      <w:u w:val="single"/>
                    </w:rPr>
                    <w:t xml:space="preserve"> Program ILO:</w:t>
                  </w:r>
                  <w:r w:rsidRPr="00865B6C">
                    <w:rPr>
                      <w:rFonts w:ascii="Times New Roman" w:hAnsi="Times New Roman"/>
                      <w:b/>
                    </w:rPr>
                    <w:t xml:space="preserve"> Program ILO: To work, where appropriate, in partnership with other professionals, support staff, and service users. </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numPr>
                      <w:ilvl w:val="1"/>
                      <w:numId w:val="10"/>
                    </w:numPr>
                    <w:jc w:val="lowKashida"/>
                    <w:rPr>
                      <w:rFonts w:ascii="Times New Roman" w:hAnsi="Times New Roman"/>
                      <w:bCs/>
                      <w:sz w:val="22"/>
                      <w:szCs w:val="22"/>
                      <w:lang w:bidi="ar-JO"/>
                    </w:rPr>
                  </w:pPr>
                  <w:r w:rsidRPr="00865B6C">
                    <w:rPr>
                      <w:rFonts w:ascii="Times New Roman" w:hAnsi="Times New Roman"/>
                      <w:bCs/>
                      <w:sz w:val="22"/>
                      <w:szCs w:val="22"/>
                      <w:lang w:bidi="ar-JO"/>
                    </w:rPr>
                    <w:t>Demonstrate skills to colleagues and other specialists.</w:t>
                  </w:r>
                </w:p>
                <w:p w:rsidR="00FF0FB9" w:rsidRPr="00865B6C" w:rsidRDefault="00FF0FB9" w:rsidP="00FF0FB9">
                  <w:pPr>
                    <w:autoSpaceDE w:val="0"/>
                    <w:autoSpaceDN w:val="0"/>
                    <w:adjustRightInd w:val="0"/>
                    <w:spacing w:line="360" w:lineRule="auto"/>
                    <w:contextualSpacing/>
                    <w:jc w:val="lowKashida"/>
                    <w:rPr>
                      <w:rFonts w:ascii="Times New Roman" w:hAnsi="Times New Roman"/>
                      <w:bCs/>
                      <w:sz w:val="22"/>
                      <w:szCs w:val="22"/>
                    </w:rPr>
                  </w:pPr>
                </w:p>
              </w:tc>
            </w:tr>
            <w:tr w:rsidR="00FF0FB9" w:rsidRPr="00865B6C" w:rsidTr="00FF0FB9">
              <w:tc>
                <w:tcPr>
                  <w:tcW w:w="10098" w:type="dxa"/>
                  <w:gridSpan w:val="2"/>
                  <w:shd w:val="clear" w:color="auto" w:fill="auto"/>
                </w:tcPr>
                <w:p w:rsidR="00FF0FB9" w:rsidRPr="00865B6C" w:rsidRDefault="00FF0FB9" w:rsidP="00FF0FB9">
                  <w:pPr>
                    <w:autoSpaceDE w:val="0"/>
                    <w:autoSpaceDN w:val="0"/>
                    <w:adjustRightInd w:val="0"/>
                    <w:spacing w:line="360" w:lineRule="auto"/>
                    <w:rPr>
                      <w:rFonts w:ascii="Times New Roman" w:hAnsi="Times New Roman"/>
                      <w:bCs/>
                      <w:sz w:val="22"/>
                      <w:szCs w:val="22"/>
                    </w:rPr>
                  </w:pPr>
                </w:p>
              </w:tc>
            </w:tr>
            <w:tr w:rsidR="00FF0FB9" w:rsidRPr="00865B6C" w:rsidTr="00FF0FB9">
              <w:tc>
                <w:tcPr>
                  <w:tcW w:w="10098" w:type="dxa"/>
                  <w:gridSpan w:val="2"/>
                  <w:shd w:val="clear" w:color="auto" w:fill="auto"/>
                </w:tcPr>
                <w:p w:rsidR="00FF0FB9" w:rsidRPr="00865B6C" w:rsidRDefault="00FF0FB9" w:rsidP="00FF0FB9">
                  <w:pPr>
                    <w:pStyle w:val="ps1numbered"/>
                    <w:numPr>
                      <w:ilvl w:val="0"/>
                      <w:numId w:val="0"/>
                    </w:numPr>
                    <w:ind w:left="360"/>
                    <w:rPr>
                      <w:rFonts w:ascii="Times New Roman" w:hAnsi="Times New Roman"/>
                      <w:b/>
                    </w:rPr>
                  </w:pPr>
                  <w:r w:rsidRPr="00865B6C">
                    <w:rPr>
                      <w:rFonts w:ascii="Times New Roman" w:hAnsi="Times New Roman"/>
                      <w:b/>
                      <w:u w:val="single"/>
                      <w:lang w:val="en-GB"/>
                    </w:rPr>
                    <w:t>10.</w:t>
                  </w:r>
                  <w:r w:rsidRPr="00865B6C">
                    <w:rPr>
                      <w:rFonts w:ascii="Times New Roman" w:hAnsi="Times New Roman"/>
                      <w:b/>
                      <w:u w:val="single"/>
                    </w:rPr>
                    <w:t xml:space="preserve"> Program ILO:</w:t>
                  </w:r>
                  <w:r w:rsidRPr="00865B6C">
                    <w:rPr>
                      <w:rFonts w:ascii="Times New Roman" w:hAnsi="Times New Roman"/>
                      <w:b/>
                    </w:rPr>
                    <w:t xml:space="preserve"> To demonstrate emotional resilience and balance to manage scenarios that might be faced </w:t>
                  </w:r>
                  <w:proofErr w:type="gramStart"/>
                  <w:r w:rsidRPr="00865B6C">
                    <w:rPr>
                      <w:rFonts w:ascii="Times New Roman" w:hAnsi="Times New Roman"/>
                      <w:b/>
                    </w:rPr>
                    <w:t>in a work settings</w:t>
                  </w:r>
                  <w:proofErr w:type="gramEnd"/>
                  <w:r w:rsidRPr="00865B6C">
                    <w:rPr>
                      <w:rFonts w:ascii="Times New Roman" w:hAnsi="Times New Roman"/>
                      <w:b/>
                    </w:rPr>
                    <w:t>.</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spacing w:before="100" w:beforeAutospacing="1" w:after="100" w:afterAutospacing="1" w:line="360" w:lineRule="auto"/>
                    <w:contextualSpacing/>
                    <w:jc w:val="lowKashida"/>
                    <w:rPr>
                      <w:rFonts w:ascii="Times New Roman" w:hAnsi="Times New Roman"/>
                      <w:bCs/>
                      <w:sz w:val="22"/>
                      <w:szCs w:val="22"/>
                    </w:rPr>
                  </w:pPr>
                  <w:r w:rsidRPr="00865B6C">
                    <w:rPr>
                      <w:rFonts w:ascii="Times New Roman" w:hAnsi="Times New Roman"/>
                      <w:bCs/>
                      <w:sz w:val="22"/>
                      <w:szCs w:val="22"/>
                    </w:rPr>
                    <w:t xml:space="preserve">      NA</w:t>
                  </w:r>
                </w:p>
              </w:tc>
            </w:tr>
            <w:tr w:rsidR="00FF0FB9" w:rsidRPr="00865B6C" w:rsidTr="00FF0FB9">
              <w:tc>
                <w:tcPr>
                  <w:tcW w:w="10098" w:type="dxa"/>
                  <w:gridSpan w:val="2"/>
                  <w:shd w:val="clear" w:color="auto" w:fill="auto"/>
                </w:tcPr>
                <w:p w:rsidR="00FF0FB9" w:rsidRPr="00865B6C" w:rsidRDefault="00FF0FB9" w:rsidP="00FF0FB9">
                  <w:pPr>
                    <w:pStyle w:val="ps1numbered"/>
                    <w:numPr>
                      <w:ilvl w:val="0"/>
                      <w:numId w:val="0"/>
                    </w:numPr>
                    <w:ind w:left="360"/>
                    <w:rPr>
                      <w:rFonts w:ascii="Times New Roman" w:hAnsi="Times New Roman"/>
                      <w:b/>
                    </w:rPr>
                  </w:pPr>
                  <w:r w:rsidRPr="00865B6C">
                    <w:rPr>
                      <w:rFonts w:ascii="Times New Roman" w:hAnsi="Times New Roman"/>
                      <w:b/>
                      <w:u w:val="single"/>
                    </w:rPr>
                    <w:t>11. Program ILO:</w:t>
                  </w:r>
                  <w:r w:rsidRPr="00865B6C">
                    <w:rPr>
                      <w:rFonts w:ascii="Times New Roman" w:hAnsi="Times New Roman"/>
                      <w:b/>
                    </w:rPr>
                    <w:t xml:space="preserve">  To support equality and value diversity.</w:t>
                  </w:r>
                </w:p>
              </w:tc>
            </w:tr>
            <w:tr w:rsidR="00FF0FB9" w:rsidRPr="00865B6C" w:rsidTr="00FF0FB9">
              <w:tc>
                <w:tcPr>
                  <w:tcW w:w="2538" w:type="dxa"/>
                  <w:shd w:val="clear" w:color="auto" w:fill="auto"/>
                </w:tcPr>
                <w:p w:rsidR="00FF0FB9" w:rsidRPr="00865B6C" w:rsidRDefault="00FF0FB9" w:rsidP="00FF0FB9">
                  <w:pPr>
                    <w:pStyle w:val="ListParagraph"/>
                    <w:autoSpaceDE w:val="0"/>
                    <w:autoSpaceDN w:val="0"/>
                    <w:adjustRightInd w:val="0"/>
                    <w:spacing w:line="360" w:lineRule="auto"/>
                    <w:ind w:left="0"/>
                    <w:rPr>
                      <w:rFonts w:ascii="Times New Roman" w:hAnsi="Times New Roman"/>
                      <w:bCs/>
                    </w:rPr>
                  </w:pPr>
                  <w:r w:rsidRPr="00865B6C">
                    <w:rPr>
                      <w:rFonts w:ascii="Times New Roman" w:hAnsi="Times New Roman"/>
                      <w:bCs/>
                    </w:rPr>
                    <w:t>Specific Course ILO(s):</w:t>
                  </w:r>
                </w:p>
              </w:tc>
              <w:tc>
                <w:tcPr>
                  <w:tcW w:w="7560" w:type="dxa"/>
                  <w:shd w:val="clear" w:color="auto" w:fill="auto"/>
                </w:tcPr>
                <w:p w:rsidR="00FF0FB9" w:rsidRPr="00865B6C" w:rsidRDefault="00FF0FB9" w:rsidP="00FF0FB9">
                  <w:pPr>
                    <w:autoSpaceDE w:val="0"/>
                    <w:autoSpaceDN w:val="0"/>
                    <w:adjustRightInd w:val="0"/>
                    <w:spacing w:line="360" w:lineRule="auto"/>
                    <w:contextualSpacing/>
                    <w:jc w:val="lowKashida"/>
                    <w:rPr>
                      <w:rFonts w:ascii="Times New Roman" w:hAnsi="Times New Roman"/>
                      <w:bCs/>
                      <w:sz w:val="22"/>
                      <w:szCs w:val="22"/>
                    </w:rPr>
                  </w:pPr>
                  <w:r w:rsidRPr="00865B6C">
                    <w:rPr>
                      <w:rFonts w:ascii="Times New Roman" w:hAnsi="Times New Roman"/>
                      <w:bCs/>
                      <w:sz w:val="22"/>
                      <w:szCs w:val="22"/>
                    </w:rPr>
                    <w:t xml:space="preserve">      NA</w:t>
                  </w:r>
                </w:p>
              </w:tc>
            </w:tr>
          </w:tbl>
          <w:p w:rsidR="003E75D7" w:rsidRPr="0003236B" w:rsidRDefault="003E75D7"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03236B" w:rsidTr="00F93F1F">
        <w:trPr>
          <w:trHeight w:val="1506"/>
        </w:trPr>
        <w:tc>
          <w:tcPr>
            <w:tcW w:w="10016" w:type="dxa"/>
          </w:tcPr>
          <w:p w:rsidR="004D364A" w:rsidRPr="0003236B" w:rsidRDefault="004D364A" w:rsidP="00DE602A">
            <w:pPr>
              <w:rPr>
                <w:rFonts w:ascii="Times New Roman" w:hAnsi="Times New Roman"/>
                <w:sz w:val="24"/>
              </w:rPr>
            </w:pPr>
          </w:p>
          <w:tbl>
            <w:tblPr>
              <w:tblW w:w="9685" w:type="dxa"/>
              <w:tblLayout w:type="fixed"/>
              <w:tblLook w:val="04A0"/>
            </w:tblPr>
            <w:tblGrid>
              <w:gridCol w:w="960"/>
              <w:gridCol w:w="960"/>
              <w:gridCol w:w="3106"/>
              <w:gridCol w:w="1701"/>
              <w:gridCol w:w="1985"/>
              <w:gridCol w:w="973"/>
            </w:tblGrid>
            <w:tr w:rsidR="00472BA9" w:rsidRPr="00472BA9" w:rsidTr="007658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757011" w:rsidRPr="00472BA9" w:rsidTr="00A9306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Scope of practice. personnel</w:t>
                  </w:r>
                </w:p>
              </w:tc>
              <w:tc>
                <w:tcPr>
                  <w:tcW w:w="1701" w:type="dxa"/>
                  <w:tcBorders>
                    <w:top w:val="nil"/>
                    <w:left w:val="nil"/>
                    <w:bottom w:val="single" w:sz="4" w:space="0" w:color="auto"/>
                    <w:right w:val="single" w:sz="4" w:space="0" w:color="auto"/>
                  </w:tcBorders>
                  <w:shd w:val="clear" w:color="auto" w:fill="auto"/>
                  <w:noWrap/>
                  <w:vAlign w:val="bottom"/>
                  <w:hideMark/>
                </w:tcPr>
                <w:p w:rsidR="00757011" w:rsidRPr="00472BA9" w:rsidRDefault="00757011"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A930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Preparation, aides, organization, settings</w:t>
                  </w:r>
                </w:p>
              </w:tc>
              <w:tc>
                <w:tcPr>
                  <w:tcW w:w="1701" w:type="dxa"/>
                  <w:tcBorders>
                    <w:top w:val="nil"/>
                    <w:left w:val="nil"/>
                    <w:bottom w:val="single" w:sz="4" w:space="0" w:color="auto"/>
                    <w:right w:val="single" w:sz="4" w:space="0" w:color="auto"/>
                  </w:tcBorders>
                  <w:shd w:val="clear" w:color="auto" w:fill="auto"/>
                  <w:noWrap/>
                  <w:vAlign w:val="bottom"/>
                  <w:hideMark/>
                </w:tcPr>
                <w:p w:rsidR="00757011" w:rsidRPr="00472BA9" w:rsidRDefault="00757011"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p>
              </w:tc>
            </w:tr>
            <w:tr w:rsidR="00757011" w:rsidRPr="00472BA9" w:rsidTr="00A930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Scope of practice. personnel</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FF6408">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A9306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Preparation, aides, organization, settings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FF6408">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A930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Scope of practice. personnel</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p>
              </w:tc>
            </w:tr>
            <w:tr w:rsidR="00757011" w:rsidRPr="00472BA9" w:rsidTr="00A930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2.3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Preparation, aides, organization, settings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A9306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Scope of practice. personnel</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A930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Preparation, aides, organization, settings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p>
              </w:tc>
            </w:tr>
            <w:tr w:rsidR="00757011" w:rsidRPr="00472BA9" w:rsidTr="00A930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sp. and language pathology: Scope of practice. personnel</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727D5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272F58">
                    <w:rPr>
                      <w:rFonts w:ascii="Times New Roman" w:hAnsi="Times New Roman"/>
                      <w:bCs/>
                      <w:color w:val="000000"/>
                      <w:sz w:val="22"/>
                      <w:szCs w:val="22"/>
                      <w:lang w:bidi="ar-JO"/>
                    </w:rPr>
                    <w:t>Effects of Drug   on comm</w:t>
                  </w:r>
                  <w:proofErr w:type="gramStart"/>
                  <w:r w:rsidRPr="00272F58">
                    <w:rPr>
                      <w:rFonts w:ascii="Times New Roman" w:hAnsi="Times New Roman"/>
                      <w:bCs/>
                      <w:color w:val="000000"/>
                      <w:sz w:val="22"/>
                      <w:szCs w:val="22"/>
                      <w:lang w:bidi="ar-JO"/>
                    </w:rPr>
                    <w:t>.&amp;</w:t>
                  </w:r>
                  <w:proofErr w:type="gramEnd"/>
                  <w:r w:rsidRPr="00272F58">
                    <w:rPr>
                      <w:rFonts w:ascii="Times New Roman" w:hAnsi="Times New Roman"/>
                      <w:bCs/>
                      <w:color w:val="000000"/>
                      <w:sz w:val="22"/>
                      <w:szCs w:val="22"/>
                      <w:lang w:bidi="ar-JO"/>
                    </w:rPr>
                    <w:t xml:space="preserve"> swallowing disorders (</w:t>
                  </w:r>
                  <w:proofErr w:type="spellStart"/>
                  <w:r w:rsidRPr="00272F58">
                    <w:rPr>
                      <w:rFonts w:ascii="Times New Roman" w:hAnsi="Times New Roman"/>
                      <w:bCs/>
                      <w:color w:val="000000"/>
                      <w:sz w:val="22"/>
                      <w:szCs w:val="22"/>
                      <w:lang w:bidi="ar-JO"/>
                    </w:rPr>
                    <w:t>dysphonia</w:t>
                  </w:r>
                  <w:proofErr w:type="spellEnd"/>
                  <w:r w:rsidRPr="00272F58">
                    <w:rPr>
                      <w:rFonts w:ascii="Times New Roman" w:hAnsi="Times New Roman"/>
                      <w:bCs/>
                      <w:color w:val="000000"/>
                      <w:sz w:val="22"/>
                      <w:szCs w:val="22"/>
                      <w:lang w:bidi="ar-JO"/>
                    </w:rPr>
                    <w:t>, speech and language,  and swallowing).</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727D57">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272F58">
                    <w:rPr>
                      <w:rFonts w:ascii="Times New Roman" w:hAnsi="Times New Roman"/>
                      <w:bCs/>
                      <w:color w:val="000000"/>
                      <w:sz w:val="22"/>
                      <w:szCs w:val="22"/>
                      <w:lang w:bidi="ar-JO"/>
                    </w:rPr>
                    <w:t>Effects of Drug   on comm</w:t>
                  </w:r>
                  <w:proofErr w:type="gramStart"/>
                  <w:r w:rsidRPr="00272F58">
                    <w:rPr>
                      <w:rFonts w:ascii="Times New Roman" w:hAnsi="Times New Roman"/>
                      <w:bCs/>
                      <w:color w:val="000000"/>
                      <w:sz w:val="22"/>
                      <w:szCs w:val="22"/>
                      <w:lang w:bidi="ar-JO"/>
                    </w:rPr>
                    <w:t>.&amp;</w:t>
                  </w:r>
                  <w:proofErr w:type="gramEnd"/>
                  <w:r w:rsidRPr="00272F58">
                    <w:rPr>
                      <w:rFonts w:ascii="Times New Roman" w:hAnsi="Times New Roman"/>
                      <w:bCs/>
                      <w:color w:val="000000"/>
                      <w:sz w:val="22"/>
                      <w:szCs w:val="22"/>
                      <w:lang w:bidi="ar-JO"/>
                    </w:rPr>
                    <w:t xml:space="preserve"> swallowing disorders (</w:t>
                  </w:r>
                  <w:proofErr w:type="spellStart"/>
                  <w:r w:rsidRPr="00272F58">
                    <w:rPr>
                      <w:rFonts w:ascii="Times New Roman" w:hAnsi="Times New Roman"/>
                      <w:bCs/>
                      <w:color w:val="000000"/>
                      <w:sz w:val="22"/>
                      <w:szCs w:val="22"/>
                      <w:lang w:bidi="ar-JO"/>
                    </w:rPr>
                    <w:t>dysphonia</w:t>
                  </w:r>
                  <w:proofErr w:type="spellEnd"/>
                  <w:r w:rsidRPr="00272F58">
                    <w:rPr>
                      <w:rFonts w:ascii="Times New Roman" w:hAnsi="Times New Roman"/>
                      <w:bCs/>
                      <w:color w:val="000000"/>
                      <w:sz w:val="22"/>
                      <w:szCs w:val="22"/>
                      <w:lang w:bidi="ar-JO"/>
                    </w:rPr>
                    <w:t>, speech and language,  and swallowing).</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p>
              </w:tc>
            </w:tr>
            <w:tr w:rsidR="00757011" w:rsidRPr="00472BA9" w:rsidTr="00727D57">
              <w:trPr>
                <w:trHeight w:val="877"/>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272F58">
                    <w:rPr>
                      <w:rFonts w:ascii="Times New Roman" w:hAnsi="Times New Roman"/>
                      <w:bCs/>
                      <w:color w:val="000000"/>
                      <w:sz w:val="22"/>
                      <w:szCs w:val="22"/>
                      <w:lang w:bidi="ar-JO"/>
                    </w:rPr>
                    <w:t>Effects of Drug   on comm</w:t>
                  </w:r>
                  <w:proofErr w:type="gramStart"/>
                  <w:r w:rsidRPr="00272F58">
                    <w:rPr>
                      <w:rFonts w:ascii="Times New Roman" w:hAnsi="Times New Roman"/>
                      <w:bCs/>
                      <w:color w:val="000000"/>
                      <w:sz w:val="22"/>
                      <w:szCs w:val="22"/>
                      <w:lang w:bidi="ar-JO"/>
                    </w:rPr>
                    <w:t>.&amp;</w:t>
                  </w:r>
                  <w:proofErr w:type="gramEnd"/>
                  <w:r w:rsidRPr="00272F58">
                    <w:rPr>
                      <w:rFonts w:ascii="Times New Roman" w:hAnsi="Times New Roman"/>
                      <w:bCs/>
                      <w:color w:val="000000"/>
                      <w:sz w:val="22"/>
                      <w:szCs w:val="22"/>
                      <w:lang w:bidi="ar-JO"/>
                    </w:rPr>
                    <w:t xml:space="preserve"> swallowing disorders (</w:t>
                  </w:r>
                  <w:proofErr w:type="spellStart"/>
                  <w:r w:rsidRPr="00272F58">
                    <w:rPr>
                      <w:rFonts w:ascii="Times New Roman" w:hAnsi="Times New Roman"/>
                      <w:bCs/>
                      <w:color w:val="000000"/>
                      <w:sz w:val="22"/>
                      <w:szCs w:val="22"/>
                      <w:lang w:bidi="ar-JO"/>
                    </w:rPr>
                    <w:t>dysphonia</w:t>
                  </w:r>
                  <w:proofErr w:type="spellEnd"/>
                  <w:r w:rsidRPr="00272F58">
                    <w:rPr>
                      <w:rFonts w:ascii="Times New Roman" w:hAnsi="Times New Roman"/>
                      <w:bCs/>
                      <w:color w:val="000000"/>
                      <w:sz w:val="22"/>
                      <w:szCs w:val="22"/>
                      <w:lang w:bidi="ar-JO"/>
                    </w:rPr>
                    <w:t>, speech and language,  and swallowing).</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1F19CB">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D09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ethics and the speech- language pathologist.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54C1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D094C">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Neurologic diseases: examination, tests.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54C1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D094C">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ethics and the speech- language pathologist.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54C1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p>
              </w:tc>
            </w:tr>
            <w:tr w:rsidR="00757011" w:rsidRPr="00472BA9" w:rsidTr="00BD09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Neurologic diseases: examination, tests.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54C1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D094C">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Medical ethics and the speech- language pathologist.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D094C">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Neurologic diseases: examination, tests.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94745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CD389A">
                    <w:rPr>
                      <w:rFonts w:ascii="Times New Roman" w:hAnsi="Times New Roman"/>
                      <w:bCs/>
                      <w:color w:val="000000"/>
                      <w:sz w:val="22"/>
                      <w:szCs w:val="22"/>
                      <w:lang w:bidi="ar-JO"/>
                    </w:rPr>
                    <w:t>Neurologic diseases: diseases and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947456">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CD389A">
                    <w:rPr>
                      <w:rFonts w:ascii="Times New Roman" w:hAnsi="Times New Roman"/>
                      <w:bCs/>
                      <w:color w:val="000000"/>
                      <w:sz w:val="22"/>
                      <w:szCs w:val="22"/>
                      <w:lang w:bidi="ar-JO"/>
                    </w:rPr>
                    <w:t>Neurologic diseases: diseases and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947456">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CD389A">
                    <w:rPr>
                      <w:rFonts w:ascii="Times New Roman" w:hAnsi="Times New Roman"/>
                      <w:bCs/>
                      <w:color w:val="000000"/>
                      <w:sz w:val="22"/>
                      <w:szCs w:val="22"/>
                      <w:lang w:bidi="ar-JO"/>
                    </w:rPr>
                    <w:t>Neurologic diseases: diseases and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5760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Otolaryngology diseases: oral cavity, </w:t>
                  </w:r>
                  <w:proofErr w:type="spellStart"/>
                  <w:r w:rsidRPr="00865B6C">
                    <w:rPr>
                      <w:rFonts w:ascii="Times New Roman" w:hAnsi="Times New Roman"/>
                      <w:bCs/>
                      <w:color w:val="000000"/>
                      <w:sz w:val="22"/>
                      <w:szCs w:val="22"/>
                      <w:lang w:bidi="ar-JO"/>
                    </w:rPr>
                    <w:t>orophargnx</w:t>
                  </w:r>
                  <w:proofErr w:type="spellEnd"/>
                  <w:r w:rsidRPr="00865B6C">
                    <w:rPr>
                      <w:rFonts w:ascii="Times New Roman" w:hAnsi="Times New Roman"/>
                      <w:bCs/>
                      <w:color w:val="000000"/>
                      <w:sz w:val="22"/>
                      <w:szCs w:val="22"/>
                      <w:lang w:bidi="ar-JO"/>
                    </w:rPr>
                    <w:t xml:space="preserve">, </w:t>
                  </w:r>
                  <w:proofErr w:type="spellStart"/>
                  <w:r w:rsidRPr="00865B6C">
                    <w:rPr>
                      <w:rFonts w:ascii="Times New Roman" w:hAnsi="Times New Roman"/>
                      <w:bCs/>
                      <w:color w:val="000000"/>
                      <w:sz w:val="22"/>
                      <w:szCs w:val="22"/>
                      <w:lang w:bidi="ar-JO"/>
                    </w:rPr>
                    <w:t>nasopharynx</w:t>
                  </w:r>
                  <w:proofErr w:type="spellEnd"/>
                  <w:r w:rsidRPr="00865B6C">
                    <w:rPr>
                      <w:rFonts w:ascii="Times New Roman" w:hAnsi="Times New Roman"/>
                      <w:bCs/>
                      <w:color w:val="000000"/>
                      <w:sz w:val="22"/>
                      <w:szCs w:val="22"/>
                      <w:lang w:bidi="ar-JO"/>
                    </w:rPr>
                    <w:t xml:space="preserve"> and sinuses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p>
              </w:tc>
            </w:tr>
            <w:tr w:rsidR="00757011" w:rsidRPr="00472BA9" w:rsidTr="00B57606">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Otolaryngology diseases: larynx: local and neurological disorders </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57606">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Otolaryngology diseases: oral cavity, </w:t>
                  </w:r>
                  <w:proofErr w:type="spellStart"/>
                  <w:r w:rsidRPr="00865B6C">
                    <w:rPr>
                      <w:rFonts w:ascii="Times New Roman" w:hAnsi="Times New Roman"/>
                      <w:bCs/>
                      <w:color w:val="000000"/>
                      <w:sz w:val="22"/>
                      <w:szCs w:val="22"/>
                      <w:lang w:bidi="ar-JO"/>
                    </w:rPr>
                    <w:t>orophargnx</w:t>
                  </w:r>
                  <w:proofErr w:type="spellEnd"/>
                  <w:r w:rsidRPr="00865B6C">
                    <w:rPr>
                      <w:rFonts w:ascii="Times New Roman" w:hAnsi="Times New Roman"/>
                      <w:bCs/>
                      <w:color w:val="000000"/>
                      <w:sz w:val="22"/>
                      <w:szCs w:val="22"/>
                      <w:lang w:bidi="ar-JO"/>
                    </w:rPr>
                    <w:t xml:space="preserve">, </w:t>
                  </w:r>
                  <w:proofErr w:type="spellStart"/>
                  <w:r w:rsidRPr="00865B6C">
                    <w:rPr>
                      <w:rFonts w:ascii="Times New Roman" w:hAnsi="Times New Roman"/>
                      <w:bCs/>
                      <w:color w:val="000000"/>
                      <w:sz w:val="22"/>
                      <w:szCs w:val="22"/>
                      <w:lang w:bidi="ar-JO"/>
                    </w:rPr>
                    <w:t>nasopharynx</w:t>
                  </w:r>
                  <w:proofErr w:type="spellEnd"/>
                  <w:r w:rsidRPr="00865B6C">
                    <w:rPr>
                      <w:rFonts w:ascii="Times New Roman" w:hAnsi="Times New Roman"/>
                      <w:bCs/>
                      <w:color w:val="000000"/>
                      <w:sz w:val="22"/>
                      <w:szCs w:val="22"/>
                      <w:lang w:bidi="ar-JO"/>
                    </w:rPr>
                    <w:t xml:space="preserve"> and sinuses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5760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Otolaryngology diseases: larynx: local and neurological disorders </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57606">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Otolaryngology diseases: oral cavity, </w:t>
                  </w:r>
                  <w:proofErr w:type="spellStart"/>
                  <w:r w:rsidRPr="00865B6C">
                    <w:rPr>
                      <w:rFonts w:ascii="Times New Roman" w:hAnsi="Times New Roman"/>
                      <w:bCs/>
                      <w:color w:val="000000"/>
                      <w:sz w:val="22"/>
                      <w:szCs w:val="22"/>
                      <w:lang w:bidi="ar-JO"/>
                    </w:rPr>
                    <w:t>orophargnx</w:t>
                  </w:r>
                  <w:proofErr w:type="spellEnd"/>
                  <w:r w:rsidRPr="00865B6C">
                    <w:rPr>
                      <w:rFonts w:ascii="Times New Roman" w:hAnsi="Times New Roman"/>
                      <w:bCs/>
                      <w:color w:val="000000"/>
                      <w:sz w:val="22"/>
                      <w:szCs w:val="22"/>
                      <w:lang w:bidi="ar-JO"/>
                    </w:rPr>
                    <w:t xml:space="preserve">, </w:t>
                  </w:r>
                  <w:proofErr w:type="spellStart"/>
                  <w:r w:rsidRPr="00865B6C">
                    <w:rPr>
                      <w:rFonts w:ascii="Times New Roman" w:hAnsi="Times New Roman"/>
                      <w:bCs/>
                      <w:color w:val="000000"/>
                      <w:sz w:val="22"/>
                      <w:szCs w:val="22"/>
                      <w:lang w:bidi="ar-JO"/>
                    </w:rPr>
                    <w:t>nasopharynx</w:t>
                  </w:r>
                  <w:proofErr w:type="spellEnd"/>
                  <w:r w:rsidRPr="00865B6C">
                    <w:rPr>
                      <w:rFonts w:ascii="Times New Roman" w:hAnsi="Times New Roman"/>
                      <w:bCs/>
                      <w:color w:val="000000"/>
                      <w:sz w:val="22"/>
                      <w:szCs w:val="22"/>
                      <w:lang w:bidi="ar-JO"/>
                    </w:rPr>
                    <w:t xml:space="preserve"> and sinuses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B57606">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9.3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Otolaryngology diseases: larynx: local and neurological disorders </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350C9">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04057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Rehabilitation of the head and neck cancer patient: anatomy, sites, symptoms,</w:t>
                  </w:r>
                  <w:r w:rsidRPr="00865B6C">
                    <w:rPr>
                      <w:rFonts w:ascii="Times New Roman" w:hAnsi="Times New Roman"/>
                      <w:bCs/>
                      <w:color w:val="000000"/>
                      <w:sz w:val="22"/>
                      <w:szCs w:val="22"/>
                      <w:lang w:bidi="ar-JO"/>
                    </w:rPr>
                    <w:tab/>
                    <w:t xml:space="preserve"> diagnosis, medical &amp; surgical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961C0">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040574">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Rehabilitation of the head and neck cancer patient: multidisciplinary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961C0">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p>
              </w:tc>
            </w:tr>
            <w:tr w:rsidR="00757011" w:rsidRPr="00472BA9" w:rsidTr="00040574">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10.3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Rehabilitation of the head and neck cancer patient: anatomy, sites, symptoms,</w:t>
                  </w:r>
                  <w:r w:rsidRPr="00865B6C">
                    <w:rPr>
                      <w:rFonts w:ascii="Times New Roman" w:hAnsi="Times New Roman"/>
                      <w:bCs/>
                      <w:color w:val="000000"/>
                      <w:sz w:val="22"/>
                      <w:szCs w:val="22"/>
                      <w:lang w:bidi="ar-JO"/>
                    </w:rPr>
                    <w:tab/>
                    <w:t xml:space="preserve"> diagnosis, medical &amp; surgical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961C0">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04057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Rehabilitation of the head and neck cancer patient: multidisciplinary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961C0">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040574">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Rehabilitation of the head and neck cancer patient: anatomy, sites, symptoms,</w:t>
                  </w:r>
                  <w:r w:rsidRPr="00865B6C">
                    <w:rPr>
                      <w:rFonts w:ascii="Times New Roman" w:hAnsi="Times New Roman"/>
                      <w:bCs/>
                      <w:color w:val="000000"/>
                      <w:sz w:val="22"/>
                      <w:szCs w:val="22"/>
                      <w:lang w:bidi="ar-JO"/>
                    </w:rPr>
                    <w:tab/>
                    <w:t xml:space="preserve"> diagnosis, medical &amp; surgical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961C0">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040574">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11.3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Rehabilitation of the head and </w:t>
                  </w:r>
                  <w:r w:rsidRPr="00865B6C">
                    <w:rPr>
                      <w:rFonts w:ascii="Times New Roman" w:hAnsi="Times New Roman"/>
                      <w:bCs/>
                      <w:color w:val="000000"/>
                      <w:sz w:val="22"/>
                      <w:szCs w:val="22"/>
                      <w:lang w:bidi="ar-JO"/>
                    </w:rPr>
                    <w:lastRenderedPageBreak/>
                    <w:t>neck cancer patient: multidisciplinary management.</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961C0">
                    <w:rPr>
                      <w:rFonts w:ascii="Times New Roman" w:hAnsi="Times New Roman"/>
                      <w:color w:val="000000"/>
                      <w:sz w:val="22"/>
                      <w:szCs w:val="22"/>
                    </w:rPr>
                    <w:lastRenderedPageBreak/>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lastRenderedPageBreak/>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lastRenderedPageBreak/>
                    <w:t>1,2</w:t>
                  </w:r>
                </w:p>
              </w:tc>
            </w:tr>
            <w:tr w:rsidR="00757011" w:rsidRPr="00472BA9" w:rsidTr="0027152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12</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Diseases affecting voice and swallowing: </w:t>
                  </w:r>
                  <w:proofErr w:type="spellStart"/>
                  <w:r w:rsidRPr="00865B6C">
                    <w:rPr>
                      <w:rFonts w:ascii="Times New Roman" w:hAnsi="Times New Roman"/>
                      <w:bCs/>
                      <w:color w:val="000000"/>
                      <w:sz w:val="22"/>
                      <w:szCs w:val="22"/>
                      <w:lang w:bidi="ar-JO"/>
                    </w:rPr>
                    <w:t>dysphagia</w:t>
                  </w:r>
                  <w:proofErr w:type="spellEnd"/>
                  <w:r w:rsidRPr="00865B6C">
                    <w:rPr>
                      <w:rFonts w:ascii="Times New Roman" w:hAnsi="Times New Roman"/>
                      <w:bCs/>
                      <w:color w:val="000000"/>
                      <w:sz w:val="22"/>
                      <w:szCs w:val="22"/>
                      <w:lang w:bidi="ar-JO"/>
                    </w:rPr>
                    <w:t xml:space="preserve"> and endoscopy</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E961C0">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271529">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Diseases affecting voice and swallowing: voice (laryngeal diseases)</w:t>
                  </w:r>
                  <w:r w:rsidRPr="00865B6C">
                    <w:rPr>
                      <w:rFonts w:ascii="Times New Roman" w:hAnsi="Times New Roman"/>
                      <w:bCs/>
                      <w:color w:val="000000"/>
                      <w:sz w:val="22"/>
                      <w:szCs w:val="22"/>
                      <w:lang w:bidi="ar-JO"/>
                    </w:rPr>
                    <w:tab/>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271529">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12.3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Diseases affecting voice and swallowing: </w:t>
                  </w:r>
                  <w:proofErr w:type="spellStart"/>
                  <w:r w:rsidRPr="00865B6C">
                    <w:rPr>
                      <w:rFonts w:ascii="Times New Roman" w:hAnsi="Times New Roman"/>
                      <w:bCs/>
                      <w:color w:val="000000"/>
                      <w:sz w:val="22"/>
                      <w:szCs w:val="22"/>
                      <w:lang w:bidi="ar-JO"/>
                    </w:rPr>
                    <w:t>dysphagia</w:t>
                  </w:r>
                  <w:proofErr w:type="spellEnd"/>
                  <w:r w:rsidRPr="00865B6C">
                    <w:rPr>
                      <w:rFonts w:ascii="Times New Roman" w:hAnsi="Times New Roman"/>
                      <w:bCs/>
                      <w:color w:val="000000"/>
                      <w:sz w:val="22"/>
                      <w:szCs w:val="22"/>
                      <w:lang w:bidi="ar-JO"/>
                    </w:rPr>
                    <w:t xml:space="preserve"> and endoscopy</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27152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Diseases affecting voice and swallowing: voice (laryngeal diseases)</w:t>
                  </w:r>
                  <w:r w:rsidRPr="00865B6C">
                    <w:rPr>
                      <w:rFonts w:ascii="Times New Roman" w:hAnsi="Times New Roman"/>
                      <w:bCs/>
                      <w:color w:val="000000"/>
                      <w:sz w:val="22"/>
                      <w:szCs w:val="22"/>
                      <w:lang w:bidi="ar-JO"/>
                    </w:rPr>
                    <w:tab/>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271529">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 xml:space="preserve">Diseases affecting voice and swallowing: </w:t>
                  </w:r>
                  <w:proofErr w:type="spellStart"/>
                  <w:r w:rsidRPr="00865B6C">
                    <w:rPr>
                      <w:rFonts w:ascii="Times New Roman" w:hAnsi="Times New Roman"/>
                      <w:bCs/>
                      <w:color w:val="000000"/>
                      <w:sz w:val="22"/>
                      <w:szCs w:val="22"/>
                      <w:lang w:bidi="ar-JO"/>
                    </w:rPr>
                    <w:t>dysphagia</w:t>
                  </w:r>
                  <w:proofErr w:type="spellEnd"/>
                  <w:r w:rsidRPr="00865B6C">
                    <w:rPr>
                      <w:rFonts w:ascii="Times New Roman" w:hAnsi="Times New Roman"/>
                      <w:bCs/>
                      <w:color w:val="000000"/>
                      <w:sz w:val="22"/>
                      <w:szCs w:val="22"/>
                      <w:lang w:bidi="ar-JO"/>
                    </w:rPr>
                    <w:t xml:space="preserve"> and endoscopy</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271529">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13.3</w:t>
                  </w:r>
                </w:p>
              </w:tc>
              <w:tc>
                <w:tcPr>
                  <w:tcW w:w="3106"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Diseases affecting voice and swallowing: voice (laryngeal diseases)</w:t>
                  </w:r>
                  <w:r w:rsidRPr="00865B6C">
                    <w:rPr>
                      <w:rFonts w:ascii="Times New Roman" w:hAnsi="Times New Roman"/>
                      <w:bCs/>
                      <w:color w:val="000000"/>
                      <w:sz w:val="22"/>
                      <w:szCs w:val="22"/>
                      <w:lang w:bidi="ar-JO"/>
                    </w:rPr>
                    <w:tab/>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88066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891AD0">
                    <w:rPr>
                      <w:rFonts w:ascii="Times New Roman" w:hAnsi="Times New Roman"/>
                      <w:bCs/>
                      <w:color w:val="000000"/>
                      <w:sz w:val="22"/>
                      <w:szCs w:val="22"/>
                      <w:lang w:bidi="ar-JO"/>
                    </w:rPr>
                    <w:t>Endoscopy in voice and swallowing disorders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8806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891AD0">
                    <w:rPr>
                      <w:rFonts w:ascii="Times New Roman" w:hAnsi="Times New Roman"/>
                      <w:bCs/>
                      <w:color w:val="000000"/>
                      <w:sz w:val="22"/>
                      <w:szCs w:val="22"/>
                      <w:lang w:bidi="ar-JO"/>
                    </w:rPr>
                    <w:t>Endoscopy in voice and swallowing disorders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880665">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14.3</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891AD0">
                    <w:rPr>
                      <w:rFonts w:ascii="Times New Roman" w:hAnsi="Times New Roman"/>
                      <w:bCs/>
                      <w:color w:val="000000"/>
                      <w:sz w:val="22"/>
                      <w:szCs w:val="22"/>
                      <w:lang w:bidi="ar-JO"/>
                    </w:rPr>
                    <w:t>Endoscopy in voice and swallowing disorders</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C6373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C51CE9">
                    <w:rPr>
                      <w:rFonts w:ascii="Times New Roman" w:hAnsi="Times New Roman"/>
                      <w:bCs/>
                      <w:color w:val="000000"/>
                      <w:sz w:val="22"/>
                      <w:szCs w:val="22"/>
                      <w:lang w:bidi="ar-JO"/>
                    </w:rPr>
                    <w:t>Geriatric medicine</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832166">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C63732">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C51CE9">
                    <w:rPr>
                      <w:rFonts w:ascii="Times New Roman" w:hAnsi="Times New Roman"/>
                      <w:bCs/>
                      <w:color w:val="000000"/>
                      <w:sz w:val="22"/>
                      <w:szCs w:val="22"/>
                      <w:lang w:bidi="ar-JO"/>
                    </w:rPr>
                    <w:t>Geriatric medicine</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410C87">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r w:rsidR="00757011" w:rsidRPr="00472BA9" w:rsidTr="00C63732">
              <w:trPr>
                <w:trHeight w:val="300"/>
              </w:trPr>
              <w:tc>
                <w:tcPr>
                  <w:tcW w:w="960" w:type="dxa"/>
                  <w:vMerge/>
                  <w:tcBorders>
                    <w:top w:val="nil"/>
                    <w:left w:val="single" w:sz="4" w:space="0" w:color="auto"/>
                    <w:bottom w:val="single" w:sz="4" w:space="0" w:color="auto"/>
                    <w:right w:val="single" w:sz="4" w:space="0" w:color="auto"/>
                  </w:tcBorders>
                  <w:vAlign w:val="center"/>
                  <w:hideMark/>
                </w:tcPr>
                <w:p w:rsidR="00757011" w:rsidRPr="00472BA9" w:rsidRDefault="0075701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57011" w:rsidRPr="00472BA9" w:rsidRDefault="00757011" w:rsidP="00472BA9">
                  <w:pPr>
                    <w:jc w:val="center"/>
                    <w:rPr>
                      <w:rFonts w:ascii="Times New Roman" w:hAnsi="Times New Roman"/>
                      <w:color w:val="000000"/>
                      <w:sz w:val="22"/>
                      <w:szCs w:val="22"/>
                    </w:rPr>
                  </w:pPr>
                  <w:r w:rsidRPr="00472BA9">
                    <w:rPr>
                      <w:rFonts w:ascii="Times New Roman" w:hAnsi="Times New Roman"/>
                      <w:color w:val="000000"/>
                      <w:sz w:val="22"/>
                      <w:szCs w:val="22"/>
                    </w:rPr>
                    <w:t>15.3</w:t>
                  </w:r>
                </w:p>
              </w:tc>
              <w:tc>
                <w:tcPr>
                  <w:tcW w:w="3106" w:type="dxa"/>
                  <w:tcBorders>
                    <w:top w:val="nil"/>
                    <w:left w:val="nil"/>
                    <w:bottom w:val="single" w:sz="4" w:space="0" w:color="auto"/>
                    <w:right w:val="single" w:sz="4" w:space="0" w:color="auto"/>
                  </w:tcBorders>
                  <w:shd w:val="clear" w:color="auto" w:fill="auto"/>
                  <w:noWrap/>
                  <w:hideMark/>
                </w:tcPr>
                <w:p w:rsidR="00757011" w:rsidRDefault="00757011">
                  <w:r w:rsidRPr="00C51CE9">
                    <w:rPr>
                      <w:rFonts w:ascii="Times New Roman" w:hAnsi="Times New Roman"/>
                      <w:bCs/>
                      <w:color w:val="000000"/>
                      <w:sz w:val="22"/>
                      <w:szCs w:val="22"/>
                      <w:lang w:bidi="ar-JO"/>
                    </w:rPr>
                    <w:t>Geriatric medicine</w:t>
                  </w:r>
                </w:p>
              </w:tc>
              <w:tc>
                <w:tcPr>
                  <w:tcW w:w="1701" w:type="dxa"/>
                  <w:tcBorders>
                    <w:top w:val="nil"/>
                    <w:left w:val="nil"/>
                    <w:bottom w:val="single" w:sz="4" w:space="0" w:color="auto"/>
                    <w:right w:val="single" w:sz="4" w:space="0" w:color="auto"/>
                  </w:tcBorders>
                  <w:shd w:val="clear" w:color="auto" w:fill="auto"/>
                  <w:noWrap/>
                  <w:hideMark/>
                </w:tcPr>
                <w:p w:rsidR="00757011" w:rsidRDefault="00757011">
                  <w:r w:rsidRPr="00410C87">
                    <w:rPr>
                      <w:rFonts w:ascii="Times New Roman" w:hAnsi="Times New Roman"/>
                      <w:color w:val="000000"/>
                      <w:sz w:val="22"/>
                      <w:szCs w:val="22"/>
                    </w:rPr>
                    <w:t> Zoom</w:t>
                  </w:r>
                </w:p>
              </w:tc>
              <w:tc>
                <w:tcPr>
                  <w:tcW w:w="1985"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757011" w:rsidRPr="00865B6C" w:rsidRDefault="00757011" w:rsidP="000663B5">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Quizzes, exams</w:t>
                  </w:r>
                </w:p>
              </w:tc>
              <w:tc>
                <w:tcPr>
                  <w:tcW w:w="973" w:type="dxa"/>
                  <w:tcBorders>
                    <w:top w:val="nil"/>
                    <w:left w:val="nil"/>
                    <w:bottom w:val="single" w:sz="4" w:space="0" w:color="auto"/>
                    <w:right w:val="single" w:sz="4" w:space="0" w:color="auto"/>
                  </w:tcBorders>
                  <w:shd w:val="clear" w:color="auto" w:fill="auto"/>
                  <w:noWrap/>
                  <w:vAlign w:val="center"/>
                  <w:hideMark/>
                </w:tcPr>
                <w:p w:rsidR="00757011" w:rsidRPr="00865B6C" w:rsidRDefault="00757011" w:rsidP="000663B5">
                  <w:pPr>
                    <w:tabs>
                      <w:tab w:val="right" w:pos="6840"/>
                    </w:tabs>
                    <w:rPr>
                      <w:rFonts w:ascii="Times New Roman" w:hAnsi="Times New Roman"/>
                      <w:bCs/>
                      <w:color w:val="000000"/>
                      <w:sz w:val="22"/>
                      <w:szCs w:val="22"/>
                      <w:lang w:bidi="ar-JO"/>
                    </w:rPr>
                  </w:pPr>
                  <w:r w:rsidRPr="00865B6C">
                    <w:rPr>
                      <w:rFonts w:ascii="Times New Roman" w:hAnsi="Times New Roman"/>
                      <w:bCs/>
                      <w:color w:val="000000"/>
                      <w:sz w:val="22"/>
                      <w:szCs w:val="22"/>
                      <w:lang w:bidi="ar-JO"/>
                    </w:rPr>
                    <w:t>1,2</w:t>
                  </w:r>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rsidR="004D364A" w:rsidRPr="0003236B" w:rsidRDefault="004D364A" w:rsidP="00DE602A">
            <w:pPr>
              <w:rPr>
                <w:rFonts w:ascii="Times New Roman" w:hAnsi="Times New Roman"/>
                <w:sz w:val="24"/>
              </w:rPr>
            </w:pPr>
          </w:p>
          <w:tbl>
            <w:tblPr>
              <w:tblW w:w="9530" w:type="dxa"/>
              <w:tblLayout w:type="fixed"/>
              <w:tblLook w:val="04A0"/>
            </w:tblPr>
            <w:tblGrid>
              <w:gridCol w:w="2880"/>
              <w:gridCol w:w="960"/>
              <w:gridCol w:w="2395"/>
              <w:gridCol w:w="1585"/>
              <w:gridCol w:w="1710"/>
            </w:tblGrid>
            <w:tr w:rsidR="00FA7DEA" w:rsidRPr="00FA7DEA"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C3F21" w:rsidRPr="00865B6C" w:rsidRDefault="000C3F21" w:rsidP="000C3F21">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Lectures</w:t>
                  </w:r>
                </w:p>
                <w:p w:rsidR="000C3F21" w:rsidRPr="00865B6C" w:rsidRDefault="000C3F21" w:rsidP="000C3F21">
                  <w:pPr>
                    <w:tabs>
                      <w:tab w:val="right" w:pos="6840"/>
                    </w:tabs>
                    <w:rPr>
                      <w:rFonts w:ascii="Times New Roman" w:hAnsi="Times New Roman"/>
                      <w:bCs/>
                      <w:sz w:val="22"/>
                      <w:szCs w:val="22"/>
                      <w:lang w:bidi="ar-JO"/>
                    </w:rPr>
                  </w:pPr>
                  <w:r w:rsidRPr="00865B6C">
                    <w:rPr>
                      <w:rFonts w:ascii="Times New Roman" w:hAnsi="Times New Roman"/>
                      <w:bCs/>
                      <w:sz w:val="22"/>
                      <w:szCs w:val="22"/>
                      <w:lang w:bidi="ar-JO"/>
                    </w:rPr>
                    <w:t>Assignments</w:t>
                  </w:r>
                </w:p>
                <w:p w:rsidR="00FA7DEA" w:rsidRPr="00FA7DEA" w:rsidRDefault="000C3F21" w:rsidP="000C3F21">
                  <w:pPr>
                    <w:rPr>
                      <w:rFonts w:ascii="Times New Roman" w:hAnsi="Times New Roman"/>
                      <w:color w:val="000000"/>
                      <w:sz w:val="22"/>
                      <w:szCs w:val="22"/>
                    </w:rPr>
                  </w:pPr>
                  <w:r w:rsidRPr="00865B6C">
                    <w:rPr>
                      <w:rFonts w:ascii="Times New Roman" w:hAnsi="Times New Roman"/>
                      <w:bCs/>
                      <w:sz w:val="22"/>
                      <w:szCs w:val="22"/>
                      <w:lang w:bidi="ar-JO"/>
                    </w:rPr>
                    <w:t>Quizzes,  exams</w:t>
                  </w:r>
                  <w:r w:rsidR="00FA7DEA"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7DEA" w:rsidRPr="00FA7DEA" w:rsidRDefault="00FA7DEA" w:rsidP="00FA7DEA">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software/platform…etc)</w:t>
      </w:r>
      <w:r w:rsidR="00CE3E14" w:rsidRPr="0003236B">
        <w:rPr>
          <w:rFonts w:ascii="Times New Roman" w:hAnsi="Times New Roman"/>
          <w:b/>
          <w:bCs/>
          <w:sz w:val="24"/>
        </w:rPr>
        <w:t xml:space="preserve">: </w:t>
      </w:r>
    </w:p>
    <w:p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CE3E14" w:rsidRPr="0003236B" w:rsidTr="00FF0FB9">
        <w:trPr>
          <w:trHeight w:val="833"/>
        </w:trPr>
        <w:tc>
          <w:tcPr>
            <w:tcW w:w="10008" w:type="dxa"/>
            <w:tcBorders>
              <w:bottom w:val="single" w:sz="4" w:space="0" w:color="auto"/>
            </w:tcBorders>
          </w:tcPr>
          <w:p w:rsidR="000C3F21" w:rsidRPr="00865B6C" w:rsidRDefault="000C3F21" w:rsidP="000C3F21">
            <w:pPr>
              <w:pStyle w:val="ps1Char"/>
              <w:rPr>
                <w:rFonts w:ascii="Times New Roman" w:hAnsi="Times New Roman"/>
                <w:b/>
              </w:rPr>
            </w:pPr>
            <w:r w:rsidRPr="00865B6C">
              <w:rPr>
                <w:rFonts w:ascii="Times New Roman" w:hAnsi="Times New Roman"/>
                <w:b/>
              </w:rPr>
              <w:t xml:space="preserve">Opportunities to demonstrate achievement of the ILOs are provided through the following </w:t>
            </w:r>
            <w:r w:rsidRPr="00865B6C">
              <w:rPr>
                <w:rFonts w:ascii="Times New Roman" w:hAnsi="Times New Roman"/>
                <w:b/>
                <w:u w:val="single"/>
              </w:rPr>
              <w:t>assessment methods and requirements</w:t>
            </w:r>
            <w:r w:rsidRPr="00865B6C">
              <w:rPr>
                <w:rFonts w:ascii="Times New Roman" w:hAnsi="Times New Roman"/>
                <w:b/>
              </w:rPr>
              <w:t>:</w:t>
            </w:r>
          </w:p>
          <w:p w:rsidR="000C3F21" w:rsidRPr="00865B6C" w:rsidRDefault="000C3F21" w:rsidP="000C3F21">
            <w:pPr>
              <w:pStyle w:val="ps1Cha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1"/>
              <w:gridCol w:w="3292"/>
              <w:gridCol w:w="3292"/>
            </w:tblGrid>
            <w:tr w:rsidR="000C3F21" w:rsidRPr="00865B6C" w:rsidTr="000663B5">
              <w:tc>
                <w:tcPr>
                  <w:tcW w:w="9875" w:type="dxa"/>
                  <w:gridSpan w:val="3"/>
                  <w:shd w:val="clear" w:color="auto" w:fill="BFBFBF"/>
                </w:tcPr>
                <w:p w:rsidR="000C3F21" w:rsidRPr="00865B6C" w:rsidRDefault="000C3F21" w:rsidP="000663B5">
                  <w:pPr>
                    <w:pStyle w:val="ps2"/>
                    <w:spacing w:before="120" w:after="120" w:line="240" w:lineRule="auto"/>
                    <w:jc w:val="center"/>
                    <w:rPr>
                      <w:rFonts w:ascii="Times New Roman" w:hAnsi="Times New Roman" w:cs="Times New Roman"/>
                      <w:b w:val="0"/>
                      <w:sz w:val="22"/>
                      <w:szCs w:val="22"/>
                    </w:rPr>
                  </w:pPr>
                  <w:r w:rsidRPr="00865B6C">
                    <w:rPr>
                      <w:rFonts w:ascii="Times New Roman" w:hAnsi="Times New Roman" w:cs="Times New Roman"/>
                      <w:b w:val="0"/>
                      <w:sz w:val="22"/>
                      <w:szCs w:val="22"/>
                    </w:rPr>
                    <w:t>Exams</w:t>
                  </w:r>
                </w:p>
              </w:tc>
            </w:tr>
            <w:tr w:rsidR="000C3F21" w:rsidRPr="00865B6C" w:rsidTr="000663B5">
              <w:tc>
                <w:tcPr>
                  <w:tcW w:w="3291" w:type="dxa"/>
                  <w:shd w:val="clear" w:color="auto" w:fill="auto"/>
                </w:tcPr>
                <w:p w:rsidR="000C3F21" w:rsidRPr="00865B6C" w:rsidRDefault="000C3F21" w:rsidP="000663B5">
                  <w:pPr>
                    <w:pStyle w:val="Header"/>
                    <w:jc w:val="center"/>
                    <w:rPr>
                      <w:rFonts w:ascii="Times New Roman" w:hAnsi="Times New Roman"/>
                      <w:bCs/>
                      <w:sz w:val="22"/>
                      <w:szCs w:val="22"/>
                    </w:rPr>
                  </w:pPr>
                  <w:r w:rsidRPr="00865B6C">
                    <w:rPr>
                      <w:rFonts w:ascii="Times New Roman" w:hAnsi="Times New Roman"/>
                      <w:bCs/>
                      <w:sz w:val="22"/>
                      <w:szCs w:val="22"/>
                    </w:rPr>
                    <w:t>Exam</w:t>
                  </w:r>
                </w:p>
              </w:tc>
              <w:tc>
                <w:tcPr>
                  <w:tcW w:w="3292" w:type="dxa"/>
                  <w:shd w:val="clear" w:color="auto" w:fill="auto"/>
                </w:tcPr>
                <w:p w:rsidR="000C3F21" w:rsidRPr="00865B6C" w:rsidRDefault="000C3F21" w:rsidP="000663B5">
                  <w:pPr>
                    <w:pStyle w:val="Header"/>
                    <w:jc w:val="center"/>
                    <w:rPr>
                      <w:rFonts w:ascii="Times New Roman" w:hAnsi="Times New Roman"/>
                      <w:bCs/>
                      <w:sz w:val="22"/>
                      <w:szCs w:val="22"/>
                    </w:rPr>
                  </w:pPr>
                  <w:r w:rsidRPr="00865B6C">
                    <w:rPr>
                      <w:rFonts w:ascii="Times New Roman" w:hAnsi="Times New Roman"/>
                      <w:bCs/>
                      <w:sz w:val="22"/>
                      <w:szCs w:val="22"/>
                    </w:rPr>
                    <w:t>Grade</w:t>
                  </w:r>
                </w:p>
              </w:tc>
              <w:tc>
                <w:tcPr>
                  <w:tcW w:w="3292" w:type="dxa"/>
                  <w:shd w:val="clear" w:color="auto" w:fill="auto"/>
                </w:tcPr>
                <w:p w:rsidR="000C3F21" w:rsidRPr="00865B6C" w:rsidRDefault="000C3F21" w:rsidP="000663B5">
                  <w:pPr>
                    <w:pStyle w:val="Header"/>
                    <w:jc w:val="center"/>
                    <w:rPr>
                      <w:rFonts w:ascii="Times New Roman" w:hAnsi="Times New Roman"/>
                      <w:bCs/>
                      <w:sz w:val="22"/>
                      <w:szCs w:val="22"/>
                    </w:rPr>
                  </w:pPr>
                  <w:r w:rsidRPr="00865B6C">
                    <w:rPr>
                      <w:rFonts w:ascii="Times New Roman" w:hAnsi="Times New Roman"/>
                      <w:bCs/>
                      <w:sz w:val="22"/>
                      <w:szCs w:val="22"/>
                    </w:rPr>
                    <w:t xml:space="preserve">Date </w:t>
                  </w:r>
                </w:p>
              </w:tc>
            </w:tr>
            <w:tr w:rsidR="000C3F21" w:rsidRPr="00865B6C" w:rsidTr="000663B5">
              <w:tc>
                <w:tcPr>
                  <w:tcW w:w="3291" w:type="dxa"/>
                  <w:shd w:val="clear" w:color="auto" w:fill="auto"/>
                </w:tcPr>
                <w:p w:rsidR="000C3F21" w:rsidRPr="00865B6C" w:rsidRDefault="000C3F21" w:rsidP="000663B5">
                  <w:pPr>
                    <w:jc w:val="lowKashida"/>
                    <w:rPr>
                      <w:rFonts w:ascii="Times New Roman" w:hAnsi="Times New Roman"/>
                      <w:bCs/>
                      <w:sz w:val="22"/>
                      <w:szCs w:val="22"/>
                      <w:lang w:bidi="ar-JO"/>
                    </w:rPr>
                  </w:pPr>
                  <w:r w:rsidRPr="00865B6C">
                    <w:rPr>
                      <w:rFonts w:ascii="Times New Roman" w:hAnsi="Times New Roman"/>
                      <w:bCs/>
                      <w:sz w:val="22"/>
                      <w:szCs w:val="22"/>
                      <w:lang w:bidi="ar-JO"/>
                    </w:rPr>
                    <w:t>Midterm Exam</w:t>
                  </w:r>
                </w:p>
              </w:tc>
              <w:tc>
                <w:tcPr>
                  <w:tcW w:w="3292" w:type="dxa"/>
                  <w:shd w:val="clear" w:color="auto" w:fill="auto"/>
                </w:tcPr>
                <w:p w:rsidR="000C3F21" w:rsidRPr="00865B6C" w:rsidRDefault="000C3F21" w:rsidP="000663B5">
                  <w:pPr>
                    <w:spacing w:line="360" w:lineRule="auto"/>
                    <w:jc w:val="lowKashida"/>
                    <w:rPr>
                      <w:rFonts w:ascii="Times New Roman" w:hAnsi="Times New Roman"/>
                      <w:bCs/>
                      <w:sz w:val="22"/>
                      <w:szCs w:val="22"/>
                      <w:u w:val="single"/>
                      <w:lang w:bidi="ar-JO"/>
                    </w:rPr>
                  </w:pPr>
                  <w:r w:rsidRPr="00865B6C">
                    <w:rPr>
                      <w:rFonts w:ascii="Times New Roman" w:hAnsi="Times New Roman"/>
                      <w:bCs/>
                      <w:sz w:val="22"/>
                      <w:szCs w:val="22"/>
                      <w:u w:val="single"/>
                      <w:lang w:bidi="ar-JO"/>
                    </w:rPr>
                    <w:t>30</w:t>
                  </w:r>
                </w:p>
              </w:tc>
              <w:tc>
                <w:tcPr>
                  <w:tcW w:w="3292" w:type="dxa"/>
                  <w:shd w:val="clear" w:color="auto" w:fill="auto"/>
                </w:tcPr>
                <w:p w:rsidR="000C3F21" w:rsidRPr="00865B6C" w:rsidRDefault="000C3F21" w:rsidP="000663B5">
                  <w:pPr>
                    <w:jc w:val="lowKashida"/>
                    <w:rPr>
                      <w:rFonts w:ascii="Times New Roman" w:hAnsi="Times New Roman"/>
                      <w:bCs/>
                      <w:sz w:val="22"/>
                      <w:szCs w:val="22"/>
                      <w:u w:val="single"/>
                      <w:lang w:bidi="ar-JO"/>
                    </w:rPr>
                  </w:pPr>
                  <w:r w:rsidRPr="00865B6C">
                    <w:rPr>
                      <w:rFonts w:ascii="Times New Roman" w:hAnsi="Times New Roman"/>
                      <w:bCs/>
                      <w:sz w:val="22"/>
                      <w:szCs w:val="22"/>
                      <w:u w:val="single"/>
                      <w:lang w:bidi="ar-JO"/>
                    </w:rPr>
                    <w:t>7</w:t>
                  </w:r>
                  <w:r w:rsidRPr="00865B6C">
                    <w:rPr>
                      <w:rFonts w:ascii="Times New Roman" w:hAnsi="Times New Roman"/>
                      <w:bCs/>
                      <w:sz w:val="22"/>
                      <w:szCs w:val="22"/>
                      <w:u w:val="single"/>
                      <w:vertAlign w:val="superscript"/>
                      <w:lang w:bidi="ar-JO"/>
                    </w:rPr>
                    <w:t>th</w:t>
                  </w:r>
                  <w:r w:rsidRPr="00865B6C">
                    <w:rPr>
                      <w:rFonts w:ascii="Times New Roman" w:hAnsi="Times New Roman"/>
                      <w:bCs/>
                      <w:sz w:val="22"/>
                      <w:szCs w:val="22"/>
                      <w:u w:val="single"/>
                      <w:lang w:bidi="ar-JO"/>
                    </w:rPr>
                    <w:t xml:space="preserve"> week</w:t>
                  </w:r>
                </w:p>
              </w:tc>
            </w:tr>
            <w:tr w:rsidR="000C3F21" w:rsidRPr="00865B6C" w:rsidTr="000663B5">
              <w:tc>
                <w:tcPr>
                  <w:tcW w:w="3291" w:type="dxa"/>
                  <w:shd w:val="clear" w:color="auto" w:fill="auto"/>
                </w:tcPr>
                <w:p w:rsidR="000C3F21" w:rsidRPr="00865B6C" w:rsidRDefault="000C3F21" w:rsidP="000663B5">
                  <w:pPr>
                    <w:jc w:val="lowKashida"/>
                    <w:rPr>
                      <w:rFonts w:ascii="Times New Roman" w:hAnsi="Times New Roman"/>
                      <w:bCs/>
                      <w:sz w:val="22"/>
                      <w:szCs w:val="22"/>
                      <w:lang w:bidi="ar-JO"/>
                    </w:rPr>
                  </w:pPr>
                  <w:proofErr w:type="spellStart"/>
                  <w:r w:rsidRPr="00865B6C">
                    <w:rPr>
                      <w:rFonts w:ascii="Times New Roman" w:hAnsi="Times New Roman"/>
                      <w:bCs/>
                      <w:sz w:val="22"/>
                      <w:szCs w:val="22"/>
                      <w:lang w:bidi="ar-JO"/>
                    </w:rPr>
                    <w:t>Quizzes</w:t>
                  </w:r>
                  <w:r>
                    <w:rPr>
                      <w:rFonts w:ascii="Times New Roman" w:hAnsi="Times New Roman"/>
                      <w:bCs/>
                      <w:sz w:val="22"/>
                      <w:szCs w:val="22"/>
                      <w:lang w:bidi="ar-JO"/>
                    </w:rPr>
                    <w:t>,participation,evaluation</w:t>
                  </w:r>
                  <w:proofErr w:type="spellEnd"/>
                </w:p>
              </w:tc>
              <w:tc>
                <w:tcPr>
                  <w:tcW w:w="3292" w:type="dxa"/>
                  <w:shd w:val="clear" w:color="auto" w:fill="auto"/>
                </w:tcPr>
                <w:p w:rsidR="000C3F21" w:rsidRPr="00865B6C" w:rsidRDefault="000C3F21" w:rsidP="000663B5">
                  <w:pPr>
                    <w:jc w:val="lowKashida"/>
                    <w:rPr>
                      <w:rFonts w:ascii="Times New Roman" w:hAnsi="Times New Roman"/>
                      <w:bCs/>
                      <w:sz w:val="22"/>
                      <w:szCs w:val="22"/>
                      <w:u w:val="single"/>
                      <w:lang w:bidi="ar-JO"/>
                    </w:rPr>
                  </w:pPr>
                  <w:r>
                    <w:rPr>
                      <w:rFonts w:ascii="Times New Roman" w:hAnsi="Times New Roman"/>
                      <w:bCs/>
                      <w:sz w:val="22"/>
                      <w:szCs w:val="22"/>
                      <w:u w:val="single"/>
                      <w:lang w:bidi="ar-JO"/>
                    </w:rPr>
                    <w:t>2</w:t>
                  </w:r>
                  <w:r w:rsidRPr="00865B6C">
                    <w:rPr>
                      <w:rFonts w:ascii="Times New Roman" w:hAnsi="Times New Roman"/>
                      <w:bCs/>
                      <w:sz w:val="22"/>
                      <w:szCs w:val="22"/>
                      <w:u w:val="single"/>
                      <w:lang w:bidi="ar-JO"/>
                    </w:rPr>
                    <w:t>0</w:t>
                  </w:r>
                </w:p>
              </w:tc>
              <w:tc>
                <w:tcPr>
                  <w:tcW w:w="3292" w:type="dxa"/>
                  <w:shd w:val="clear" w:color="auto" w:fill="auto"/>
                </w:tcPr>
                <w:p w:rsidR="000C3F21" w:rsidRPr="00865B6C" w:rsidRDefault="000C3F21" w:rsidP="000663B5">
                  <w:pPr>
                    <w:jc w:val="lowKashida"/>
                    <w:rPr>
                      <w:rFonts w:ascii="Times New Roman" w:hAnsi="Times New Roman"/>
                      <w:bCs/>
                      <w:sz w:val="22"/>
                      <w:szCs w:val="22"/>
                      <w:u w:val="single"/>
                      <w:lang w:bidi="ar-JO"/>
                    </w:rPr>
                  </w:pPr>
                  <w:r w:rsidRPr="00865B6C">
                    <w:rPr>
                      <w:rFonts w:ascii="Times New Roman" w:hAnsi="Times New Roman"/>
                      <w:bCs/>
                      <w:sz w:val="22"/>
                      <w:szCs w:val="22"/>
                      <w:lang w:bidi="ar-JO"/>
                    </w:rPr>
                    <w:t xml:space="preserve"> To be arranged</w:t>
                  </w:r>
                </w:p>
              </w:tc>
            </w:tr>
            <w:tr w:rsidR="000C3F21" w:rsidRPr="00865B6C" w:rsidTr="000663B5">
              <w:tc>
                <w:tcPr>
                  <w:tcW w:w="3291" w:type="dxa"/>
                  <w:shd w:val="clear" w:color="auto" w:fill="auto"/>
                </w:tcPr>
                <w:p w:rsidR="000C3F21" w:rsidRPr="00865B6C" w:rsidRDefault="000C3F21" w:rsidP="000663B5">
                  <w:pPr>
                    <w:jc w:val="lowKashida"/>
                    <w:rPr>
                      <w:rFonts w:ascii="Times New Roman" w:hAnsi="Times New Roman"/>
                      <w:bCs/>
                      <w:sz w:val="22"/>
                      <w:szCs w:val="22"/>
                      <w:lang w:bidi="ar-JO"/>
                    </w:rPr>
                  </w:pPr>
                  <w:r w:rsidRPr="00865B6C">
                    <w:rPr>
                      <w:rFonts w:ascii="Times New Roman" w:hAnsi="Times New Roman"/>
                      <w:bCs/>
                      <w:sz w:val="22"/>
                      <w:szCs w:val="22"/>
                      <w:lang w:bidi="ar-JO"/>
                    </w:rPr>
                    <w:t>Final Exam</w:t>
                  </w:r>
                </w:p>
              </w:tc>
              <w:tc>
                <w:tcPr>
                  <w:tcW w:w="3292" w:type="dxa"/>
                  <w:shd w:val="clear" w:color="auto" w:fill="auto"/>
                </w:tcPr>
                <w:p w:rsidR="000C3F21" w:rsidRPr="00865B6C" w:rsidRDefault="000C3F21" w:rsidP="000663B5">
                  <w:pPr>
                    <w:jc w:val="lowKashida"/>
                    <w:rPr>
                      <w:rFonts w:ascii="Times New Roman" w:hAnsi="Times New Roman"/>
                      <w:bCs/>
                      <w:sz w:val="22"/>
                      <w:szCs w:val="22"/>
                      <w:u w:val="single"/>
                      <w:lang w:bidi="ar-JO"/>
                    </w:rPr>
                  </w:pPr>
                  <w:r>
                    <w:rPr>
                      <w:rFonts w:ascii="Times New Roman" w:hAnsi="Times New Roman"/>
                      <w:bCs/>
                      <w:sz w:val="22"/>
                      <w:szCs w:val="22"/>
                      <w:u w:val="single"/>
                      <w:lang w:bidi="ar-JO"/>
                    </w:rPr>
                    <w:t>5</w:t>
                  </w:r>
                  <w:r w:rsidRPr="00865B6C">
                    <w:rPr>
                      <w:rFonts w:ascii="Times New Roman" w:hAnsi="Times New Roman"/>
                      <w:bCs/>
                      <w:sz w:val="22"/>
                      <w:szCs w:val="22"/>
                      <w:u w:val="single"/>
                      <w:lang w:bidi="ar-JO"/>
                    </w:rPr>
                    <w:t>0</w:t>
                  </w:r>
                </w:p>
              </w:tc>
              <w:tc>
                <w:tcPr>
                  <w:tcW w:w="3292" w:type="dxa"/>
                  <w:shd w:val="clear" w:color="auto" w:fill="auto"/>
                </w:tcPr>
                <w:p w:rsidR="000C3F21" w:rsidRPr="00865B6C" w:rsidRDefault="000C3F21" w:rsidP="000663B5">
                  <w:pPr>
                    <w:jc w:val="lowKashida"/>
                    <w:rPr>
                      <w:rFonts w:ascii="Times New Roman" w:hAnsi="Times New Roman"/>
                      <w:bCs/>
                      <w:sz w:val="22"/>
                      <w:szCs w:val="22"/>
                      <w:u w:val="single"/>
                      <w:lang w:bidi="ar-JO"/>
                    </w:rPr>
                  </w:pPr>
                  <w:r w:rsidRPr="00865B6C">
                    <w:rPr>
                      <w:rFonts w:ascii="Times New Roman" w:hAnsi="Times New Roman"/>
                      <w:bCs/>
                      <w:sz w:val="22"/>
                      <w:szCs w:val="22"/>
                      <w:u w:val="single"/>
                      <w:lang w:bidi="ar-JO"/>
                    </w:rPr>
                    <w:t>1</w:t>
                  </w:r>
                  <w:r>
                    <w:rPr>
                      <w:rFonts w:ascii="Times New Roman" w:hAnsi="Times New Roman"/>
                      <w:bCs/>
                      <w:sz w:val="22"/>
                      <w:szCs w:val="22"/>
                      <w:u w:val="single"/>
                      <w:lang w:bidi="ar-JO"/>
                    </w:rPr>
                    <w:t>5</w:t>
                  </w:r>
                  <w:r w:rsidRPr="00865B6C">
                    <w:rPr>
                      <w:rFonts w:ascii="Times New Roman" w:hAnsi="Times New Roman"/>
                      <w:bCs/>
                      <w:sz w:val="22"/>
                      <w:szCs w:val="22"/>
                      <w:u w:val="single"/>
                      <w:vertAlign w:val="superscript"/>
                      <w:lang w:bidi="ar-JO"/>
                    </w:rPr>
                    <w:t>th</w:t>
                  </w:r>
                  <w:r w:rsidRPr="00865B6C">
                    <w:rPr>
                      <w:rFonts w:ascii="Times New Roman" w:hAnsi="Times New Roman"/>
                      <w:bCs/>
                      <w:sz w:val="22"/>
                      <w:szCs w:val="22"/>
                      <w:u w:val="single"/>
                      <w:lang w:bidi="ar-JO"/>
                    </w:rPr>
                    <w:t xml:space="preserve"> week</w:t>
                  </w:r>
                </w:p>
              </w:tc>
            </w:tr>
          </w:tbl>
          <w:p w:rsidR="000C3F21" w:rsidRPr="00865B6C" w:rsidRDefault="000C3F21" w:rsidP="000C3F21">
            <w:pPr>
              <w:pStyle w:val="ps2"/>
              <w:spacing w:before="120" w:after="120" w:line="240" w:lineRule="auto"/>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5"/>
            </w:tblGrid>
            <w:tr w:rsidR="000C3F21" w:rsidRPr="00865B6C" w:rsidTr="000663B5">
              <w:tc>
                <w:tcPr>
                  <w:tcW w:w="9875" w:type="dxa"/>
                  <w:shd w:val="clear" w:color="auto" w:fill="BFBFBF"/>
                </w:tcPr>
                <w:p w:rsidR="000C3F21" w:rsidRPr="00865B6C" w:rsidRDefault="000C3F21" w:rsidP="000663B5">
                  <w:pPr>
                    <w:pStyle w:val="ps2"/>
                    <w:spacing w:before="120" w:after="120" w:line="240" w:lineRule="auto"/>
                    <w:jc w:val="center"/>
                    <w:rPr>
                      <w:rFonts w:ascii="Times New Roman" w:hAnsi="Times New Roman" w:cs="Times New Roman"/>
                      <w:b w:val="0"/>
                      <w:sz w:val="22"/>
                      <w:szCs w:val="22"/>
                    </w:rPr>
                  </w:pPr>
                  <w:r w:rsidRPr="00865B6C">
                    <w:rPr>
                      <w:rFonts w:ascii="Times New Roman" w:hAnsi="Times New Roman" w:cs="Times New Roman"/>
                      <w:b w:val="0"/>
                      <w:sz w:val="22"/>
                      <w:szCs w:val="22"/>
                    </w:rPr>
                    <w:t>Assignments</w:t>
                  </w:r>
                </w:p>
              </w:tc>
            </w:tr>
            <w:tr w:rsidR="000C3F21" w:rsidRPr="00865B6C" w:rsidTr="000663B5">
              <w:trPr>
                <w:trHeight w:val="448"/>
              </w:trPr>
              <w:tc>
                <w:tcPr>
                  <w:tcW w:w="9875" w:type="dxa"/>
                  <w:shd w:val="clear" w:color="auto" w:fill="auto"/>
                </w:tcPr>
                <w:p w:rsidR="000C3F21" w:rsidRPr="00865B6C" w:rsidRDefault="000C3F21" w:rsidP="000663B5">
                  <w:pPr>
                    <w:pStyle w:val="ps1Char"/>
                    <w:rPr>
                      <w:rFonts w:ascii="Times New Roman" w:hAnsi="Times New Roman"/>
                      <w:b/>
                    </w:rPr>
                  </w:pPr>
                  <w:r w:rsidRPr="00865B6C">
                    <w:rPr>
                      <w:rFonts w:ascii="Times New Roman" w:hAnsi="Times New Roman"/>
                      <w:b/>
                    </w:rPr>
                    <w:t>Assignment 1:                              To be arranged</w:t>
                  </w:r>
                </w:p>
              </w:tc>
            </w:tr>
          </w:tbl>
          <w:p w:rsidR="00CE3E14" w:rsidRPr="0003236B" w:rsidRDefault="00CE3E14" w:rsidP="00FF0FB9">
            <w:pPr>
              <w:rPr>
                <w:rFonts w:ascii="Times New Roman" w:hAnsi="Times New Roman"/>
                <w:sz w:val="24"/>
              </w:rPr>
            </w:pPr>
          </w:p>
          <w:p w:rsidR="00CE3E14" w:rsidRPr="0003236B" w:rsidRDefault="00CE3E14" w:rsidP="00FF0FB9">
            <w:pPr>
              <w:rPr>
                <w:rFonts w:ascii="Times New Roman" w:hAnsi="Times New Roman"/>
                <w:sz w:val="24"/>
              </w:rPr>
            </w:pPr>
          </w:p>
          <w:p w:rsidR="00CE3E14" w:rsidRPr="0003236B" w:rsidRDefault="00CE3E14" w:rsidP="00FF0FB9">
            <w:pPr>
              <w:rPr>
                <w:rFonts w:ascii="Times New Roman" w:hAnsi="Times New Roman"/>
                <w:sz w:val="24"/>
              </w:rPr>
            </w:pPr>
          </w:p>
          <w:p w:rsidR="00CE3E14" w:rsidRPr="0003236B" w:rsidRDefault="00CE3E14" w:rsidP="00FF0FB9">
            <w:pPr>
              <w:rPr>
                <w:rFonts w:ascii="Times New Roman" w:hAnsi="Times New Roman"/>
                <w:sz w:val="24"/>
              </w:rPr>
            </w:pPr>
          </w:p>
        </w:tc>
      </w:tr>
    </w:tbl>
    <w:p w:rsidR="00CE3E14" w:rsidRPr="0003236B" w:rsidRDefault="00CE3E14" w:rsidP="00CE3E14">
      <w:pPr>
        <w:rPr>
          <w:rFonts w:ascii="Times New Roman" w:hAnsi="Times New Roman"/>
          <w:sz w:val="24"/>
        </w:rPr>
      </w:pPr>
    </w:p>
    <w:p w:rsidR="00CE3E14" w:rsidRPr="0003236B" w:rsidRDefault="00CE3E14"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0C3F21" w:rsidRPr="00865B6C" w:rsidRDefault="000C3F21" w:rsidP="000C3F21">
            <w:pPr>
              <w:spacing w:before="80"/>
              <w:rPr>
                <w:rFonts w:ascii="Times New Roman" w:hAnsi="Times New Roman"/>
                <w:bCs/>
                <w:sz w:val="22"/>
                <w:szCs w:val="22"/>
              </w:rPr>
            </w:pPr>
            <w:r w:rsidRPr="00865B6C">
              <w:rPr>
                <w:rFonts w:ascii="Times New Roman" w:hAnsi="Times New Roman"/>
                <w:bCs/>
                <w:sz w:val="22"/>
                <w:szCs w:val="22"/>
              </w:rPr>
              <w:t>A- Attendance policies:</w:t>
            </w:r>
          </w:p>
          <w:p w:rsidR="000C3F21" w:rsidRPr="00865B6C" w:rsidRDefault="000C3F21" w:rsidP="000C3F21">
            <w:pPr>
              <w:numPr>
                <w:ilvl w:val="0"/>
                <w:numId w:val="11"/>
              </w:numPr>
              <w:spacing w:before="80"/>
              <w:rPr>
                <w:rFonts w:ascii="Times New Roman" w:hAnsi="Times New Roman"/>
                <w:bCs/>
                <w:sz w:val="22"/>
                <w:szCs w:val="22"/>
              </w:rPr>
            </w:pPr>
            <w:r w:rsidRPr="00865B6C">
              <w:rPr>
                <w:rFonts w:ascii="Times New Roman" w:hAnsi="Times New Roman"/>
                <w:bCs/>
                <w:sz w:val="22"/>
                <w:szCs w:val="22"/>
              </w:rPr>
              <w:t>Attendance will be taken periodically throughout the semester.</w:t>
            </w:r>
          </w:p>
          <w:p w:rsidR="000C3F21" w:rsidRPr="00865B6C" w:rsidRDefault="000C3F21" w:rsidP="000C3F21">
            <w:pPr>
              <w:numPr>
                <w:ilvl w:val="0"/>
                <w:numId w:val="11"/>
              </w:numPr>
              <w:spacing w:before="80"/>
              <w:rPr>
                <w:rFonts w:ascii="Times New Roman" w:hAnsi="Times New Roman"/>
                <w:bCs/>
                <w:sz w:val="22"/>
                <w:szCs w:val="22"/>
              </w:rPr>
            </w:pPr>
            <w:r w:rsidRPr="00865B6C">
              <w:rPr>
                <w:rFonts w:ascii="Times New Roman" w:hAnsi="Times New Roman"/>
                <w:bCs/>
                <w:sz w:val="22"/>
                <w:szCs w:val="22"/>
              </w:rPr>
              <w:t>Students are expected to attend and actively participate in all classes.</w:t>
            </w:r>
          </w:p>
          <w:p w:rsidR="000C3F21" w:rsidRPr="00865B6C" w:rsidRDefault="000C3F21" w:rsidP="000C3F21">
            <w:pPr>
              <w:numPr>
                <w:ilvl w:val="0"/>
                <w:numId w:val="11"/>
              </w:numPr>
              <w:spacing w:before="80"/>
              <w:rPr>
                <w:rFonts w:ascii="Times New Roman" w:hAnsi="Times New Roman"/>
                <w:bCs/>
                <w:sz w:val="22"/>
                <w:szCs w:val="22"/>
              </w:rPr>
            </w:pPr>
            <w:r w:rsidRPr="00865B6C">
              <w:rPr>
                <w:rFonts w:ascii="Times New Roman" w:hAnsi="Times New Roman"/>
                <w:bCs/>
                <w:sz w:val="22"/>
                <w:szCs w:val="22"/>
              </w:rPr>
              <w:t xml:space="preserve">Students are expected to be on time. </w:t>
            </w:r>
          </w:p>
          <w:p w:rsidR="000C3F21" w:rsidRPr="00865B6C" w:rsidRDefault="000C3F21" w:rsidP="000C3F21">
            <w:pPr>
              <w:numPr>
                <w:ilvl w:val="0"/>
                <w:numId w:val="11"/>
              </w:numPr>
              <w:spacing w:before="80"/>
              <w:rPr>
                <w:rFonts w:ascii="Times New Roman" w:hAnsi="Times New Roman"/>
                <w:bCs/>
                <w:sz w:val="22"/>
                <w:szCs w:val="22"/>
              </w:rPr>
            </w:pPr>
            <w:r w:rsidRPr="00865B6C">
              <w:rPr>
                <w:rFonts w:ascii="Times New Roman" w:hAnsi="Times New Roman"/>
                <w:bCs/>
                <w:sz w:val="22"/>
                <w:szCs w:val="22"/>
              </w:rPr>
              <w:t>When the student is unable to attend class, it is a courtesy to notify the instructor in advance using either e-mail or phone.</w:t>
            </w:r>
          </w:p>
          <w:p w:rsidR="000C3F21" w:rsidRPr="00865B6C" w:rsidRDefault="000C3F21" w:rsidP="000C3F21">
            <w:pPr>
              <w:numPr>
                <w:ilvl w:val="0"/>
                <w:numId w:val="11"/>
              </w:numPr>
              <w:spacing w:before="80"/>
              <w:rPr>
                <w:rFonts w:ascii="Times New Roman" w:hAnsi="Times New Roman"/>
                <w:bCs/>
                <w:sz w:val="22"/>
                <w:szCs w:val="22"/>
              </w:rPr>
            </w:pPr>
            <w:r w:rsidRPr="00865B6C">
              <w:rPr>
                <w:rFonts w:ascii="Times New Roman" w:hAnsi="Times New Roman"/>
                <w:bCs/>
                <w:sz w:val="22"/>
                <w:szCs w:val="22"/>
              </w:rPr>
              <w:t>Repeated tardiness or leaving early will not be accepted.</w:t>
            </w:r>
          </w:p>
          <w:p w:rsidR="000C3F21" w:rsidRPr="00865B6C" w:rsidRDefault="000C3F21" w:rsidP="000C3F21">
            <w:pPr>
              <w:numPr>
                <w:ilvl w:val="0"/>
                <w:numId w:val="11"/>
              </w:numPr>
              <w:spacing w:before="80"/>
              <w:rPr>
                <w:rFonts w:ascii="Times New Roman" w:hAnsi="Times New Roman"/>
                <w:bCs/>
                <w:sz w:val="22"/>
                <w:szCs w:val="22"/>
              </w:rPr>
            </w:pPr>
            <w:r w:rsidRPr="00865B6C">
              <w:rPr>
                <w:rFonts w:ascii="Times New Roman" w:hAnsi="Times New Roman"/>
                <w:bCs/>
                <w:sz w:val="22"/>
                <w:szCs w:val="22"/>
              </w:rPr>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sidRPr="00865B6C">
              <w:rPr>
                <w:rFonts w:ascii="Times New Roman" w:hAnsi="Times New Roman"/>
                <w:bCs/>
                <w:sz w:val="22"/>
                <w:szCs w:val="22"/>
              </w:rPr>
              <w:t>class(</w:t>
            </w:r>
            <w:proofErr w:type="spellStart"/>
            <w:proofErr w:type="gramEnd"/>
            <w:r w:rsidRPr="00865B6C">
              <w:rPr>
                <w:rFonts w:ascii="Times New Roman" w:hAnsi="Times New Roman"/>
                <w:bCs/>
                <w:sz w:val="22"/>
                <w:szCs w:val="22"/>
              </w:rPr>
              <w:t>es</w:t>
            </w:r>
            <w:proofErr w:type="spellEnd"/>
            <w:r w:rsidRPr="00865B6C">
              <w:rPr>
                <w:rFonts w:ascii="Times New Roman" w:hAnsi="Times New Roman"/>
                <w:bCs/>
                <w:sz w:val="22"/>
                <w:szCs w:val="22"/>
              </w:rPr>
              <w:t>).</w:t>
            </w:r>
          </w:p>
          <w:p w:rsidR="000C3F21" w:rsidRPr="00865B6C" w:rsidRDefault="000C3F21" w:rsidP="000C3F21">
            <w:pPr>
              <w:numPr>
                <w:ilvl w:val="0"/>
                <w:numId w:val="11"/>
              </w:numPr>
              <w:rPr>
                <w:rFonts w:ascii="Times New Roman" w:hAnsi="Times New Roman"/>
                <w:bCs/>
                <w:sz w:val="22"/>
                <w:szCs w:val="22"/>
              </w:rPr>
            </w:pPr>
            <w:r w:rsidRPr="00865B6C">
              <w:rPr>
                <w:rFonts w:ascii="Times New Roman" w:hAnsi="Times New Roman"/>
                <w:bCs/>
                <w:sz w:val="22"/>
                <w:szCs w:val="22"/>
              </w:rPr>
              <w:t xml:space="preserve">An absence of more than 15% of all the number of classes, which is </w:t>
            </w:r>
            <w:r w:rsidRPr="00865B6C">
              <w:rPr>
                <w:rFonts w:ascii="Times New Roman" w:hAnsi="Times New Roman"/>
                <w:bCs/>
                <w:sz w:val="22"/>
                <w:szCs w:val="22"/>
                <w:highlight w:val="yellow"/>
              </w:rPr>
              <w:t xml:space="preserve">equivalent of </w:t>
            </w:r>
            <w:proofErr w:type="gramStart"/>
            <w:r w:rsidRPr="00865B6C">
              <w:rPr>
                <w:rFonts w:ascii="Times New Roman" w:hAnsi="Times New Roman"/>
                <w:bCs/>
                <w:sz w:val="22"/>
                <w:szCs w:val="22"/>
                <w:highlight w:val="yellow"/>
              </w:rPr>
              <w:t>( 6</w:t>
            </w:r>
            <w:proofErr w:type="gramEnd"/>
            <w:r w:rsidRPr="00865B6C">
              <w:rPr>
                <w:rFonts w:ascii="Times New Roman" w:hAnsi="Times New Roman"/>
                <w:bCs/>
                <w:sz w:val="22"/>
                <w:szCs w:val="22"/>
                <w:highlight w:val="yellow"/>
              </w:rPr>
              <w:t xml:space="preserve">   ) classes</w:t>
            </w:r>
            <w:r w:rsidRPr="00865B6C">
              <w:rPr>
                <w:rFonts w:ascii="Times New Roman" w:hAnsi="Times New Roman"/>
                <w:bCs/>
                <w:sz w:val="22"/>
                <w:szCs w:val="22"/>
              </w:rPr>
              <w:t>, requires that the student provides an official excuse to the instructor and the dean.</w:t>
            </w:r>
          </w:p>
          <w:p w:rsidR="000C3F21" w:rsidRPr="00865B6C" w:rsidRDefault="000C3F21" w:rsidP="000C3F21">
            <w:pPr>
              <w:numPr>
                <w:ilvl w:val="0"/>
                <w:numId w:val="11"/>
              </w:numPr>
              <w:rPr>
                <w:rFonts w:ascii="Times New Roman" w:hAnsi="Times New Roman"/>
                <w:bCs/>
                <w:sz w:val="22"/>
                <w:szCs w:val="22"/>
              </w:rPr>
            </w:pPr>
            <w:r w:rsidRPr="00865B6C">
              <w:rPr>
                <w:rFonts w:ascii="Times New Roman" w:hAnsi="Times New Roman"/>
                <w:bCs/>
                <w:sz w:val="22"/>
                <w:szCs w:val="22"/>
              </w:rPr>
              <w:t xml:space="preserve">If the excuse was accepted the student is required to withdraw from the module. </w:t>
            </w:r>
          </w:p>
          <w:p w:rsidR="000C3F21" w:rsidRPr="00865B6C" w:rsidRDefault="000C3F21" w:rsidP="000C3F21">
            <w:pPr>
              <w:numPr>
                <w:ilvl w:val="0"/>
                <w:numId w:val="11"/>
              </w:numPr>
              <w:rPr>
                <w:rFonts w:ascii="Times New Roman" w:hAnsi="Times New Roman"/>
                <w:bCs/>
                <w:sz w:val="22"/>
                <w:szCs w:val="22"/>
              </w:rPr>
            </w:pPr>
            <w:r w:rsidRPr="00865B6C">
              <w:rPr>
                <w:rFonts w:ascii="Times New Roman" w:hAnsi="Times New Roman"/>
                <w:bCs/>
                <w:sz w:val="22"/>
                <w:szCs w:val="22"/>
              </w:rPr>
              <w:t xml:space="preserve">If the excuse was rejected the student will fail the module and mark of zero will be assigned as suggested by the laws and regulations of the University of Jordan. Please refer to pages 133, 134 of the </w:t>
            </w:r>
            <w:r w:rsidRPr="00865B6C">
              <w:rPr>
                <w:rFonts w:ascii="Times New Roman" w:hAnsi="Times New Roman"/>
                <w:bCs/>
                <w:sz w:val="22"/>
                <w:szCs w:val="22"/>
              </w:rPr>
              <w:lastRenderedPageBreak/>
              <w:t>student handbook.</w:t>
            </w:r>
          </w:p>
          <w:p w:rsidR="000C3F21" w:rsidRPr="00865B6C" w:rsidRDefault="000C3F21" w:rsidP="000C3F21">
            <w:pPr>
              <w:spacing w:before="80" w:after="120"/>
              <w:rPr>
                <w:rStyle w:val="hps"/>
                <w:rFonts w:ascii="Times New Roman" w:hAnsi="Times New Roman"/>
                <w:bCs/>
                <w:sz w:val="22"/>
                <w:szCs w:val="22"/>
              </w:rPr>
            </w:pPr>
            <w:r w:rsidRPr="00865B6C">
              <w:rPr>
                <w:rFonts w:ascii="Times New Roman" w:hAnsi="Times New Roman"/>
                <w:bCs/>
                <w:sz w:val="22"/>
                <w:szCs w:val="22"/>
              </w:rPr>
              <w:t xml:space="preserve">B- </w:t>
            </w:r>
            <w:r w:rsidRPr="00865B6C">
              <w:rPr>
                <w:rStyle w:val="hps"/>
                <w:rFonts w:ascii="Times New Roman" w:hAnsi="Times New Roman"/>
                <w:bCs/>
                <w:sz w:val="22"/>
                <w:szCs w:val="22"/>
              </w:rPr>
              <w:t>Absences from</w:t>
            </w:r>
            <w:r w:rsidRPr="00865B6C">
              <w:rPr>
                <w:rFonts w:ascii="Times New Roman" w:hAnsi="Times New Roman"/>
                <w:bCs/>
                <w:sz w:val="22"/>
                <w:szCs w:val="22"/>
              </w:rPr>
              <w:t xml:space="preserve"> </w:t>
            </w:r>
            <w:r w:rsidRPr="00865B6C">
              <w:rPr>
                <w:rStyle w:val="hps"/>
                <w:rFonts w:ascii="Times New Roman" w:hAnsi="Times New Roman"/>
                <w:bCs/>
                <w:sz w:val="22"/>
                <w:szCs w:val="22"/>
              </w:rPr>
              <w:t>exams and</w:t>
            </w:r>
            <w:r w:rsidRPr="00865B6C">
              <w:rPr>
                <w:rFonts w:ascii="Times New Roman" w:hAnsi="Times New Roman"/>
                <w:bCs/>
                <w:sz w:val="22"/>
                <w:szCs w:val="22"/>
              </w:rPr>
              <w:t xml:space="preserve"> </w:t>
            </w:r>
            <w:r w:rsidRPr="00865B6C">
              <w:rPr>
                <w:rStyle w:val="hps"/>
                <w:rFonts w:ascii="Times New Roman" w:hAnsi="Times New Roman"/>
                <w:bCs/>
                <w:sz w:val="22"/>
                <w:szCs w:val="22"/>
              </w:rPr>
              <w:t>handing</w:t>
            </w:r>
            <w:r w:rsidRPr="00865B6C">
              <w:rPr>
                <w:rFonts w:ascii="Times New Roman" w:hAnsi="Times New Roman"/>
                <w:bCs/>
                <w:sz w:val="22"/>
                <w:szCs w:val="22"/>
              </w:rPr>
              <w:t xml:space="preserve"> </w:t>
            </w:r>
            <w:r w:rsidRPr="00865B6C">
              <w:rPr>
                <w:rStyle w:val="hps"/>
                <w:rFonts w:ascii="Times New Roman" w:hAnsi="Times New Roman"/>
                <w:bCs/>
                <w:sz w:val="22"/>
                <w:szCs w:val="22"/>
              </w:rPr>
              <w:t>in</w:t>
            </w:r>
            <w:r w:rsidRPr="00865B6C">
              <w:rPr>
                <w:rFonts w:ascii="Times New Roman" w:hAnsi="Times New Roman"/>
                <w:bCs/>
                <w:sz w:val="22"/>
                <w:szCs w:val="22"/>
              </w:rPr>
              <w:t xml:space="preserve"> </w:t>
            </w:r>
            <w:r w:rsidRPr="00865B6C">
              <w:rPr>
                <w:rStyle w:val="hps"/>
                <w:rFonts w:ascii="Times New Roman" w:hAnsi="Times New Roman"/>
                <w:bCs/>
                <w:sz w:val="22"/>
                <w:szCs w:val="22"/>
              </w:rPr>
              <w:t>assignments</w:t>
            </w:r>
            <w:r w:rsidRPr="00865B6C">
              <w:rPr>
                <w:rFonts w:ascii="Times New Roman" w:hAnsi="Times New Roman"/>
                <w:bCs/>
                <w:sz w:val="22"/>
                <w:szCs w:val="22"/>
              </w:rPr>
              <w:t xml:space="preserve"> </w:t>
            </w:r>
            <w:r w:rsidRPr="00865B6C">
              <w:rPr>
                <w:rStyle w:val="hps"/>
                <w:rFonts w:ascii="Times New Roman" w:hAnsi="Times New Roman"/>
                <w:bCs/>
                <w:sz w:val="22"/>
                <w:szCs w:val="22"/>
              </w:rPr>
              <w:t>on time:</w:t>
            </w:r>
          </w:p>
          <w:p w:rsidR="000C3F21" w:rsidRPr="00865B6C" w:rsidRDefault="000C3F21" w:rsidP="000C3F21">
            <w:pPr>
              <w:numPr>
                <w:ilvl w:val="0"/>
                <w:numId w:val="12"/>
              </w:numPr>
              <w:spacing w:before="80" w:after="120"/>
              <w:rPr>
                <w:rStyle w:val="hps"/>
                <w:rFonts w:ascii="Times New Roman" w:hAnsi="Times New Roman"/>
                <w:bCs/>
                <w:sz w:val="22"/>
                <w:szCs w:val="22"/>
              </w:rPr>
            </w:pPr>
            <w:r w:rsidRPr="00865B6C">
              <w:rPr>
                <w:rStyle w:val="hps"/>
                <w:rFonts w:ascii="Times New Roman" w:hAnsi="Times New Roman"/>
                <w:bCs/>
                <w:sz w:val="22"/>
                <w:szCs w:val="22"/>
              </w:rPr>
              <w:t>The instructor will not do any make-up exams.</w:t>
            </w:r>
          </w:p>
          <w:p w:rsidR="000C3F21" w:rsidRPr="00865B6C" w:rsidRDefault="000C3F21" w:rsidP="000C3F21">
            <w:pPr>
              <w:numPr>
                <w:ilvl w:val="0"/>
                <w:numId w:val="12"/>
              </w:numPr>
              <w:spacing w:before="80" w:after="120"/>
              <w:rPr>
                <w:rStyle w:val="hps"/>
                <w:rFonts w:ascii="Times New Roman" w:hAnsi="Times New Roman"/>
                <w:bCs/>
                <w:sz w:val="22"/>
                <w:szCs w:val="22"/>
              </w:rPr>
            </w:pPr>
            <w:r w:rsidRPr="00865B6C">
              <w:rPr>
                <w:rStyle w:val="hps"/>
                <w:rFonts w:ascii="Times New Roman" w:hAnsi="Times New Roman"/>
                <w:bCs/>
                <w:sz w:val="22"/>
                <w:szCs w:val="22"/>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0C3F21" w:rsidRPr="00865B6C" w:rsidRDefault="000C3F21" w:rsidP="000C3F21">
            <w:pPr>
              <w:numPr>
                <w:ilvl w:val="0"/>
                <w:numId w:val="12"/>
              </w:numPr>
              <w:spacing w:before="80" w:after="120"/>
              <w:rPr>
                <w:rStyle w:val="hps"/>
                <w:rFonts w:ascii="Times New Roman" w:hAnsi="Times New Roman"/>
                <w:bCs/>
                <w:sz w:val="22"/>
                <w:szCs w:val="22"/>
              </w:rPr>
            </w:pPr>
            <w:r w:rsidRPr="00865B6C">
              <w:rPr>
                <w:rStyle w:val="hps"/>
                <w:rFonts w:ascii="Times New Roman" w:hAnsi="Times New Roman"/>
                <w:bCs/>
                <w:sz w:val="22"/>
                <w:szCs w:val="22"/>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rsidR="000C3F21" w:rsidRPr="00865B6C" w:rsidRDefault="000C3F21" w:rsidP="000C3F21">
            <w:pPr>
              <w:numPr>
                <w:ilvl w:val="0"/>
                <w:numId w:val="12"/>
              </w:numPr>
              <w:spacing w:before="80" w:after="120"/>
              <w:rPr>
                <w:rStyle w:val="hps"/>
                <w:rFonts w:ascii="Times New Roman" w:hAnsi="Times New Roman"/>
                <w:bCs/>
                <w:sz w:val="22"/>
                <w:szCs w:val="22"/>
              </w:rPr>
            </w:pPr>
            <w:r w:rsidRPr="00865B6C">
              <w:rPr>
                <w:rStyle w:val="hps"/>
                <w:rFonts w:ascii="Times New Roman" w:hAnsi="Times New Roman"/>
                <w:bCs/>
                <w:sz w:val="22"/>
                <w:szCs w:val="22"/>
              </w:rPr>
              <w:t>Late assignments will not be accepted and submission of assignments (due to unjustified absence from class) by other students will not be accepted regardless of how much work the student put into its preparation.</w:t>
            </w:r>
          </w:p>
          <w:p w:rsidR="000C3F21" w:rsidRPr="00865B6C" w:rsidRDefault="000C3F21" w:rsidP="000C3F21">
            <w:pPr>
              <w:spacing w:before="80" w:after="120"/>
              <w:rPr>
                <w:rStyle w:val="hps"/>
                <w:rFonts w:ascii="Times New Roman" w:hAnsi="Times New Roman"/>
                <w:bCs/>
                <w:sz w:val="22"/>
                <w:szCs w:val="22"/>
              </w:rPr>
            </w:pPr>
            <w:r w:rsidRPr="00865B6C">
              <w:rPr>
                <w:rStyle w:val="hps"/>
                <w:rFonts w:ascii="Times New Roman" w:hAnsi="Times New Roman"/>
                <w:bCs/>
                <w:sz w:val="22"/>
                <w:szCs w:val="22"/>
              </w:rPr>
              <w:t>C- Health and safety</w:t>
            </w:r>
            <w:r w:rsidRPr="00865B6C">
              <w:rPr>
                <w:rStyle w:val="shorttext"/>
                <w:rFonts w:ascii="Times New Roman" w:hAnsi="Times New Roman"/>
                <w:bCs/>
                <w:sz w:val="22"/>
                <w:szCs w:val="22"/>
              </w:rPr>
              <w:t xml:space="preserve"> </w:t>
            </w:r>
            <w:r w:rsidRPr="00865B6C">
              <w:rPr>
                <w:rStyle w:val="hps"/>
                <w:rFonts w:ascii="Times New Roman" w:hAnsi="Times New Roman"/>
                <w:bCs/>
                <w:sz w:val="22"/>
                <w:szCs w:val="22"/>
              </w:rPr>
              <w:t>procedures:</w:t>
            </w:r>
          </w:p>
          <w:p w:rsidR="000C3F21" w:rsidRPr="00865B6C" w:rsidRDefault="000C3F21" w:rsidP="000C3F21">
            <w:pPr>
              <w:numPr>
                <w:ilvl w:val="0"/>
                <w:numId w:val="14"/>
              </w:numPr>
              <w:spacing w:before="80" w:after="120"/>
              <w:rPr>
                <w:rStyle w:val="hps"/>
                <w:rFonts w:ascii="Times New Roman" w:hAnsi="Times New Roman"/>
                <w:bCs/>
                <w:sz w:val="22"/>
                <w:szCs w:val="22"/>
              </w:rPr>
            </w:pPr>
            <w:r w:rsidRPr="00865B6C">
              <w:rPr>
                <w:rStyle w:val="hps"/>
                <w:rFonts w:ascii="Times New Roman" w:hAnsi="Times New Roman"/>
                <w:bCs/>
                <w:sz w:val="22"/>
                <w:szCs w:val="22"/>
              </w:rPr>
              <w:t>Students will not be in direct contact with patients during this course.</w:t>
            </w:r>
          </w:p>
          <w:p w:rsidR="000C3F21" w:rsidRPr="00865B6C" w:rsidRDefault="000C3F21" w:rsidP="000C3F21">
            <w:pPr>
              <w:numPr>
                <w:ilvl w:val="0"/>
                <w:numId w:val="14"/>
              </w:numPr>
              <w:spacing w:before="80" w:after="120"/>
              <w:rPr>
                <w:rStyle w:val="hps"/>
                <w:rFonts w:ascii="Times New Roman" w:hAnsi="Times New Roman"/>
                <w:bCs/>
                <w:sz w:val="22"/>
                <w:szCs w:val="22"/>
              </w:rPr>
            </w:pPr>
            <w:r w:rsidRPr="00865B6C">
              <w:rPr>
                <w:rStyle w:val="hps"/>
                <w:rFonts w:ascii="Times New Roman" w:hAnsi="Times New Roman"/>
                <w:bCs/>
                <w:sz w:val="22"/>
                <w:szCs w:val="22"/>
              </w:rPr>
              <w:t>Students are not expected to use any heavy tools or equipment that might impose health and safety issues during this course.</w:t>
            </w:r>
          </w:p>
          <w:p w:rsidR="000C3F21" w:rsidRPr="00865B6C" w:rsidRDefault="000C3F21" w:rsidP="000C3F21">
            <w:pPr>
              <w:numPr>
                <w:ilvl w:val="0"/>
                <w:numId w:val="14"/>
              </w:numPr>
              <w:spacing w:before="80" w:after="120"/>
              <w:rPr>
                <w:rFonts w:ascii="Times New Roman" w:hAnsi="Times New Roman"/>
                <w:bCs/>
                <w:sz w:val="22"/>
                <w:szCs w:val="22"/>
              </w:rPr>
            </w:pPr>
            <w:r w:rsidRPr="00865B6C">
              <w:rPr>
                <w:rFonts w:ascii="Times New Roman" w:hAnsi="Times New Roman"/>
                <w:bCs/>
                <w:sz w:val="22"/>
                <w:szCs w:val="22"/>
              </w:rPr>
              <w:t>Students should work safely, including being able to select appropriate hazard control and risk management, reduction or elimination techniques in a safe manner in accordance with health and safety legislation.</w:t>
            </w:r>
          </w:p>
          <w:p w:rsidR="000C3F21" w:rsidRPr="00865B6C" w:rsidRDefault="000C3F21" w:rsidP="000C3F21">
            <w:pPr>
              <w:numPr>
                <w:ilvl w:val="0"/>
                <w:numId w:val="14"/>
              </w:numPr>
              <w:spacing w:before="80" w:after="120"/>
              <w:rPr>
                <w:rFonts w:ascii="Times New Roman" w:hAnsi="Times New Roman"/>
                <w:bCs/>
                <w:sz w:val="22"/>
                <w:szCs w:val="22"/>
              </w:rPr>
            </w:pPr>
            <w:r w:rsidRPr="00865B6C">
              <w:rPr>
                <w:rFonts w:ascii="Times New Roman" w:hAnsi="Times New Roman"/>
                <w:bCs/>
                <w:sz w:val="22"/>
                <w:szCs w:val="22"/>
              </w:rPr>
              <w:t>Students should understand the importance of and be able to maintain confidentiality.</w:t>
            </w:r>
          </w:p>
          <w:p w:rsidR="000C3F21" w:rsidRPr="00865B6C" w:rsidRDefault="000C3F21" w:rsidP="000C3F21">
            <w:pPr>
              <w:numPr>
                <w:ilvl w:val="0"/>
                <w:numId w:val="14"/>
              </w:numPr>
              <w:spacing w:before="80" w:after="120"/>
              <w:rPr>
                <w:rFonts w:ascii="Times New Roman" w:hAnsi="Times New Roman"/>
                <w:bCs/>
                <w:sz w:val="22"/>
                <w:szCs w:val="22"/>
              </w:rPr>
            </w:pPr>
            <w:r w:rsidRPr="00865B6C">
              <w:rPr>
                <w:rFonts w:ascii="Times New Roman" w:hAnsi="Times New Roman"/>
                <w:bCs/>
                <w:sz w:val="22"/>
                <w:szCs w:val="22"/>
              </w:rPr>
              <w:t>Students should understand the importance of and be able to obtain informed consent.</w:t>
            </w:r>
          </w:p>
          <w:p w:rsidR="000C3F21" w:rsidRPr="00865B6C" w:rsidRDefault="000C3F21" w:rsidP="000C3F21">
            <w:pPr>
              <w:numPr>
                <w:ilvl w:val="0"/>
                <w:numId w:val="14"/>
              </w:numPr>
              <w:spacing w:before="80" w:after="120"/>
              <w:rPr>
                <w:rFonts w:ascii="Times New Roman" w:hAnsi="Times New Roman"/>
                <w:bCs/>
                <w:sz w:val="22"/>
                <w:szCs w:val="22"/>
              </w:rPr>
            </w:pPr>
            <w:r w:rsidRPr="00865B6C">
              <w:rPr>
                <w:rFonts w:ascii="Times New Roman" w:hAnsi="Times New Roman"/>
                <w:bCs/>
                <w:sz w:val="22"/>
                <w:szCs w:val="22"/>
              </w:rPr>
              <w:t>Students should know the limits of their practice and when to seek advice or refer to another professional</w:t>
            </w:r>
          </w:p>
          <w:p w:rsidR="000C3F21" w:rsidRPr="00865B6C" w:rsidRDefault="000C3F21" w:rsidP="000C3F21">
            <w:pPr>
              <w:spacing w:before="80" w:after="120"/>
              <w:rPr>
                <w:rStyle w:val="hps"/>
                <w:rFonts w:ascii="Times New Roman" w:hAnsi="Times New Roman"/>
                <w:bCs/>
                <w:sz w:val="22"/>
                <w:szCs w:val="22"/>
              </w:rPr>
            </w:pPr>
            <w:r w:rsidRPr="00865B6C">
              <w:rPr>
                <w:rStyle w:val="hps"/>
                <w:rFonts w:ascii="Times New Roman" w:hAnsi="Times New Roman"/>
                <w:bCs/>
                <w:sz w:val="22"/>
                <w:szCs w:val="22"/>
              </w:rPr>
              <w:t>D- Honesty policy regarding cheating, plagiarism, misbehavior:</w:t>
            </w:r>
          </w:p>
          <w:p w:rsidR="000C3F21" w:rsidRPr="00865B6C" w:rsidRDefault="000C3F21" w:rsidP="000C3F21">
            <w:pPr>
              <w:numPr>
                <w:ilvl w:val="0"/>
                <w:numId w:val="13"/>
              </w:numPr>
              <w:spacing w:before="80" w:after="120"/>
              <w:rPr>
                <w:rStyle w:val="hps"/>
                <w:rFonts w:ascii="Times New Roman" w:hAnsi="Times New Roman"/>
                <w:bCs/>
                <w:sz w:val="22"/>
                <w:szCs w:val="22"/>
              </w:rPr>
            </w:pPr>
            <w:r w:rsidRPr="00865B6C">
              <w:rPr>
                <w:rFonts w:ascii="Times New Roman" w:hAnsi="Times New Roman"/>
                <w:bCs/>
                <w:sz w:val="22"/>
                <w:szCs w:val="22"/>
              </w:rPr>
              <w:t>Students are expected to observe all University guidelines pertaining to academic misconduct.</w:t>
            </w:r>
          </w:p>
          <w:p w:rsidR="000C3F21" w:rsidRPr="00865B6C" w:rsidRDefault="000C3F21" w:rsidP="000C3F21">
            <w:pPr>
              <w:numPr>
                <w:ilvl w:val="0"/>
                <w:numId w:val="13"/>
              </w:numPr>
              <w:spacing w:before="80" w:after="120"/>
              <w:rPr>
                <w:rStyle w:val="hps"/>
                <w:rFonts w:ascii="Times New Roman" w:hAnsi="Times New Roman"/>
                <w:bCs/>
                <w:sz w:val="22"/>
                <w:szCs w:val="22"/>
              </w:rPr>
            </w:pPr>
            <w:r w:rsidRPr="00865B6C">
              <w:rPr>
                <w:rStyle w:val="hps"/>
                <w:rFonts w:ascii="Times New Roman" w:hAnsi="Times New Roman"/>
                <w:bCs/>
                <w:sz w:val="22"/>
                <w:szCs w:val="22"/>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rsidR="000C3F21" w:rsidRPr="00865B6C" w:rsidRDefault="000C3F21" w:rsidP="000C3F21">
            <w:pPr>
              <w:numPr>
                <w:ilvl w:val="0"/>
                <w:numId w:val="13"/>
              </w:numPr>
              <w:spacing w:before="80" w:after="120"/>
              <w:rPr>
                <w:rStyle w:val="hps"/>
                <w:rFonts w:ascii="Times New Roman" w:hAnsi="Times New Roman"/>
                <w:bCs/>
                <w:sz w:val="22"/>
                <w:szCs w:val="22"/>
              </w:rPr>
            </w:pPr>
            <w:r w:rsidRPr="00865B6C">
              <w:rPr>
                <w:rStyle w:val="hps"/>
                <w:rFonts w:ascii="Times New Roman" w:hAnsi="Times New Roman"/>
                <w:bCs/>
                <w:sz w:val="22"/>
                <w:szCs w:val="22"/>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rsidR="000C3F21" w:rsidRPr="00865B6C" w:rsidRDefault="000C3F21" w:rsidP="000C3F21">
            <w:pPr>
              <w:numPr>
                <w:ilvl w:val="0"/>
                <w:numId w:val="13"/>
              </w:numPr>
              <w:spacing w:before="80" w:after="120"/>
              <w:rPr>
                <w:rStyle w:val="hps"/>
                <w:rFonts w:ascii="Times New Roman" w:hAnsi="Times New Roman"/>
                <w:bCs/>
                <w:sz w:val="22"/>
                <w:szCs w:val="22"/>
              </w:rPr>
            </w:pPr>
            <w:r w:rsidRPr="00865B6C">
              <w:rPr>
                <w:rFonts w:ascii="Times New Roman" w:hAnsi="Times New Roman"/>
                <w:bCs/>
                <w:sz w:val="22"/>
                <w:szCs w:val="22"/>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rsidR="000C3F21" w:rsidRPr="00865B6C" w:rsidRDefault="000C3F21" w:rsidP="000C3F21">
            <w:pPr>
              <w:numPr>
                <w:ilvl w:val="0"/>
                <w:numId w:val="13"/>
              </w:numPr>
              <w:spacing w:before="80" w:after="120"/>
              <w:rPr>
                <w:rStyle w:val="hps"/>
                <w:rFonts w:ascii="Times New Roman" w:hAnsi="Times New Roman"/>
                <w:bCs/>
                <w:sz w:val="22"/>
                <w:szCs w:val="22"/>
              </w:rPr>
            </w:pPr>
            <w:r w:rsidRPr="00865B6C">
              <w:rPr>
                <w:rFonts w:ascii="Times New Roman" w:hAnsi="Times New Roman"/>
                <w:bCs/>
                <w:sz w:val="22"/>
                <w:szCs w:val="22"/>
              </w:rPr>
              <w:t xml:space="preserve">Any forms of academic misconduct will be handled according to the University of Jordan guidelines. </w:t>
            </w:r>
          </w:p>
          <w:p w:rsidR="000C3F21" w:rsidRPr="00865B6C" w:rsidRDefault="000C3F21" w:rsidP="000C3F21">
            <w:pPr>
              <w:spacing w:before="80" w:after="120"/>
              <w:rPr>
                <w:rStyle w:val="hps"/>
                <w:rFonts w:ascii="Times New Roman" w:hAnsi="Times New Roman"/>
                <w:bCs/>
                <w:sz w:val="22"/>
                <w:szCs w:val="22"/>
              </w:rPr>
            </w:pPr>
            <w:r w:rsidRPr="00865B6C">
              <w:rPr>
                <w:rStyle w:val="hps"/>
                <w:rFonts w:ascii="Times New Roman" w:hAnsi="Times New Roman"/>
                <w:bCs/>
                <w:sz w:val="22"/>
                <w:szCs w:val="22"/>
              </w:rPr>
              <w:t>E- Grading policy:</w:t>
            </w:r>
          </w:p>
          <w:p w:rsidR="000C3F21" w:rsidRPr="00865B6C" w:rsidRDefault="000C3F21" w:rsidP="000C3F21">
            <w:pPr>
              <w:rPr>
                <w:rFonts w:ascii="Times New Roman" w:hAnsi="Times New Roman"/>
                <w:bCs/>
                <w:sz w:val="22"/>
                <w:szCs w:val="22"/>
              </w:rPr>
            </w:pPr>
            <w:r w:rsidRPr="00865B6C">
              <w:rPr>
                <w:rFonts w:ascii="Times New Roman" w:hAnsi="Times New Roman"/>
                <w:bCs/>
                <w:sz w:val="22"/>
                <w:szCs w:val="22"/>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rsidR="000C3F21" w:rsidRPr="00865B6C" w:rsidRDefault="000C3F21" w:rsidP="000C3F21">
            <w:pPr>
              <w:spacing w:before="80" w:after="120"/>
              <w:rPr>
                <w:rFonts w:ascii="Times New Roman" w:hAnsi="Times New Roman"/>
                <w:bCs/>
                <w:sz w:val="22"/>
                <w:szCs w:val="22"/>
              </w:rPr>
            </w:pPr>
          </w:p>
          <w:p w:rsidR="000C3F21" w:rsidRPr="00865B6C" w:rsidRDefault="000C3F21" w:rsidP="000C3F21">
            <w:pPr>
              <w:spacing w:before="80" w:after="120"/>
              <w:rPr>
                <w:rFonts w:ascii="Times New Roman" w:hAnsi="Times New Roman"/>
                <w:bCs/>
                <w:sz w:val="22"/>
                <w:szCs w:val="22"/>
              </w:rPr>
            </w:pPr>
            <w:r w:rsidRPr="00865B6C">
              <w:rPr>
                <w:rFonts w:ascii="Times New Roman" w:hAnsi="Times New Roman"/>
                <w:bCs/>
                <w:sz w:val="22"/>
                <w:szCs w:val="22"/>
              </w:rPr>
              <w:t>F-</w:t>
            </w:r>
            <w:r w:rsidRPr="00865B6C">
              <w:rPr>
                <w:rFonts w:ascii="Times New Roman" w:hAnsi="Times New Roman"/>
                <w:bCs/>
                <w:sz w:val="22"/>
                <w:szCs w:val="22"/>
                <w:highlight w:val="yellow"/>
              </w:rPr>
              <w:t>Available university services</w:t>
            </w:r>
            <w:r w:rsidRPr="00865B6C">
              <w:rPr>
                <w:rFonts w:ascii="Times New Roman" w:hAnsi="Times New Roman"/>
                <w:bCs/>
                <w:sz w:val="22"/>
                <w:szCs w:val="22"/>
              </w:rPr>
              <w:t xml:space="preserve"> that support achievement in the course:</w:t>
            </w:r>
          </w:p>
          <w:p w:rsidR="004D364A" w:rsidRPr="0025440A" w:rsidRDefault="000C3F21" w:rsidP="0025440A">
            <w:pPr>
              <w:spacing w:before="80"/>
              <w:rPr>
                <w:rFonts w:ascii="Times New Roman" w:hAnsi="Times New Roman"/>
                <w:bCs/>
                <w:sz w:val="22"/>
                <w:szCs w:val="22"/>
              </w:rPr>
            </w:pPr>
            <w:r w:rsidRPr="00865B6C">
              <w:rPr>
                <w:rFonts w:ascii="Times New Roman" w:hAnsi="Times New Roman"/>
                <w:bCs/>
                <w:sz w:val="22"/>
                <w:szCs w:val="22"/>
              </w:rPr>
              <w:t xml:space="preserve">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w:t>
            </w:r>
            <w:proofErr w:type="spellStart"/>
            <w:r w:rsidRPr="00865B6C">
              <w:rPr>
                <w:rFonts w:ascii="Times New Roman" w:hAnsi="Times New Roman"/>
                <w:bCs/>
                <w:sz w:val="22"/>
                <w:szCs w:val="22"/>
              </w:rPr>
              <w:t>made.</w:t>
            </w:r>
            <w:r w:rsidR="004D364A" w:rsidRPr="0003236B">
              <w:rPr>
                <w:rFonts w:ascii="Times New Roman" w:hAnsi="Times New Roman"/>
                <w:sz w:val="24"/>
              </w:rPr>
              <w:t>in</w:t>
            </w:r>
            <w:proofErr w:type="spellEnd"/>
            <w:r w:rsidR="004D364A" w:rsidRPr="0003236B">
              <w:rPr>
                <w:rFonts w:ascii="Times New Roman" w:hAnsi="Times New Roman"/>
                <w:sz w:val="24"/>
              </w:rPr>
              <w:t xml:space="preserve"> the course:</w:t>
            </w: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rsidR="004D364A" w:rsidRPr="0003236B" w:rsidRDefault="004D364A" w:rsidP="00DE602A">
      <w:pPr>
        <w:rPr>
          <w:rFonts w:ascii="Times New Roman" w:hAnsi="Times New Roman"/>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D364A" w:rsidRPr="0003236B" w:rsidTr="0025440A">
        <w:trPr>
          <w:trHeight w:val="574"/>
        </w:trPr>
        <w:tc>
          <w:tcPr>
            <w:tcW w:w="9810" w:type="dxa"/>
            <w:tcBorders>
              <w:top w:val="single" w:sz="4" w:space="0" w:color="auto"/>
              <w:left w:val="single" w:sz="4" w:space="0" w:color="auto"/>
              <w:bottom w:val="single" w:sz="4" w:space="0" w:color="auto"/>
              <w:right w:val="single" w:sz="4" w:space="0" w:color="auto"/>
            </w:tcBorders>
            <w:shd w:val="clear" w:color="auto" w:fill="auto"/>
          </w:tcPr>
          <w:p w:rsidR="004D364A" w:rsidRPr="0003236B" w:rsidRDefault="004D364A" w:rsidP="00DE602A">
            <w:pPr>
              <w:rPr>
                <w:rFonts w:ascii="Times New Roman" w:hAnsi="Times New Roman"/>
                <w:sz w:val="24"/>
              </w:rPr>
            </w:pPr>
          </w:p>
          <w:p w:rsidR="00275A9B" w:rsidRPr="00865B6C" w:rsidRDefault="00275A9B" w:rsidP="00275A9B">
            <w:pPr>
              <w:jc w:val="lowKashida"/>
              <w:rPr>
                <w:rFonts w:ascii="Times New Roman" w:hAnsi="Times New Roman"/>
                <w:bCs/>
                <w:sz w:val="22"/>
                <w:szCs w:val="22"/>
                <w:u w:val="single"/>
                <w:lang w:bidi="ar-JO"/>
              </w:rPr>
            </w:pPr>
            <w:r w:rsidRPr="00865B6C">
              <w:rPr>
                <w:rFonts w:ascii="Times New Roman" w:hAnsi="Times New Roman"/>
                <w:bCs/>
                <w:sz w:val="22"/>
                <w:szCs w:val="22"/>
                <w:u w:val="single"/>
                <w:lang w:bidi="ar-JO"/>
              </w:rPr>
              <w:t>Main Reference/s</w:t>
            </w:r>
          </w:p>
          <w:p w:rsidR="00275A9B" w:rsidRPr="00865B6C" w:rsidRDefault="00275A9B" w:rsidP="00275A9B">
            <w:pPr>
              <w:rPr>
                <w:rFonts w:ascii="Times New Roman" w:hAnsi="Times New Roman"/>
                <w:bCs/>
                <w:sz w:val="22"/>
                <w:szCs w:val="22"/>
              </w:rPr>
            </w:pPr>
          </w:p>
          <w:p w:rsidR="00275A9B" w:rsidRPr="00865B6C" w:rsidRDefault="00275A9B" w:rsidP="00275A9B">
            <w:pPr>
              <w:pStyle w:val="BodyText"/>
              <w:numPr>
                <w:ilvl w:val="0"/>
                <w:numId w:val="15"/>
              </w:numPr>
              <w:jc w:val="lowKashida"/>
              <w:rPr>
                <w:rFonts w:ascii="Times New Roman" w:hAnsi="Times New Roman"/>
                <w:bCs/>
                <w:sz w:val="22"/>
                <w:szCs w:val="22"/>
                <w:lang w:bidi="ar-JO"/>
              </w:rPr>
            </w:pPr>
            <w:r w:rsidRPr="00865B6C">
              <w:rPr>
                <w:rFonts w:ascii="Times New Roman" w:hAnsi="Times New Roman"/>
                <w:bCs/>
                <w:sz w:val="22"/>
                <w:szCs w:val="22"/>
                <w:lang w:bidi="ar-JO"/>
              </w:rPr>
              <w:t xml:space="preserve">Johnson, A., &amp; Jacobson, B. (1998). Medical Speech- Language Pathology: A Practitioner's Guide. </w:t>
            </w:r>
            <w:proofErr w:type="spellStart"/>
            <w:r w:rsidRPr="00865B6C">
              <w:rPr>
                <w:rFonts w:ascii="Times New Roman" w:hAnsi="Times New Roman"/>
                <w:bCs/>
                <w:sz w:val="22"/>
                <w:szCs w:val="22"/>
                <w:lang w:bidi="ar-JO"/>
              </w:rPr>
              <w:t>Thieme</w:t>
            </w:r>
            <w:proofErr w:type="spellEnd"/>
            <w:r w:rsidRPr="00865B6C">
              <w:rPr>
                <w:rFonts w:ascii="Times New Roman" w:hAnsi="Times New Roman"/>
                <w:bCs/>
                <w:sz w:val="22"/>
                <w:szCs w:val="22"/>
                <w:lang w:bidi="ar-JO"/>
              </w:rPr>
              <w:t>, New York, USA.</w:t>
            </w:r>
          </w:p>
          <w:p w:rsidR="00275A9B" w:rsidRPr="00865B6C" w:rsidRDefault="00275A9B" w:rsidP="00275A9B">
            <w:pPr>
              <w:pStyle w:val="BodyText"/>
              <w:numPr>
                <w:ilvl w:val="0"/>
                <w:numId w:val="15"/>
              </w:numPr>
              <w:jc w:val="lowKashida"/>
              <w:rPr>
                <w:rFonts w:ascii="Times New Roman" w:hAnsi="Times New Roman"/>
                <w:bCs/>
                <w:sz w:val="22"/>
                <w:szCs w:val="22"/>
                <w:lang w:bidi="ar-JO"/>
              </w:rPr>
            </w:pPr>
            <w:r w:rsidRPr="00865B6C">
              <w:rPr>
                <w:rFonts w:ascii="Times New Roman" w:hAnsi="Times New Roman"/>
                <w:bCs/>
                <w:sz w:val="22"/>
                <w:szCs w:val="22"/>
                <w:lang w:bidi="ar-JO"/>
              </w:rPr>
              <w:t xml:space="preserve">Lee Ann C. </w:t>
            </w:r>
            <w:proofErr w:type="spellStart"/>
            <w:r w:rsidRPr="00865B6C">
              <w:rPr>
                <w:rFonts w:ascii="Times New Roman" w:hAnsi="Times New Roman"/>
                <w:bCs/>
                <w:sz w:val="22"/>
                <w:szCs w:val="22"/>
                <w:lang w:bidi="ar-JO"/>
              </w:rPr>
              <w:t>Golper</w:t>
            </w:r>
            <w:proofErr w:type="spellEnd"/>
            <w:r w:rsidRPr="00865B6C">
              <w:rPr>
                <w:rFonts w:ascii="Times New Roman" w:hAnsi="Times New Roman"/>
                <w:bCs/>
                <w:sz w:val="22"/>
                <w:szCs w:val="22"/>
                <w:lang w:bidi="ar-JO"/>
              </w:rPr>
              <w:t xml:space="preserve"> (1998). Source Book for Medical Speech Pathology. Singular Publishing Group, INC. San </w:t>
            </w:r>
            <w:proofErr w:type="gramStart"/>
            <w:r w:rsidRPr="00865B6C">
              <w:rPr>
                <w:rFonts w:ascii="Times New Roman" w:hAnsi="Times New Roman"/>
                <w:bCs/>
                <w:sz w:val="22"/>
                <w:szCs w:val="22"/>
                <w:lang w:bidi="ar-JO"/>
              </w:rPr>
              <w:t>DIEGO</w:t>
            </w:r>
            <w:proofErr w:type="gramEnd"/>
            <w:r w:rsidRPr="00865B6C">
              <w:rPr>
                <w:rFonts w:ascii="Times New Roman" w:hAnsi="Times New Roman"/>
                <w:bCs/>
                <w:sz w:val="22"/>
                <w:szCs w:val="22"/>
                <w:lang w:bidi="ar-JO"/>
              </w:rPr>
              <w:t>. London.</w:t>
            </w:r>
          </w:p>
          <w:p w:rsidR="00275A9B" w:rsidRPr="00865B6C" w:rsidRDefault="00275A9B" w:rsidP="00275A9B">
            <w:pPr>
              <w:jc w:val="lowKashida"/>
              <w:rPr>
                <w:rFonts w:ascii="Times New Roman" w:hAnsi="Times New Roman"/>
                <w:bCs/>
                <w:sz w:val="22"/>
                <w:szCs w:val="22"/>
                <w:u w:val="single"/>
                <w:lang w:bidi="ar-JO"/>
              </w:rPr>
            </w:pPr>
          </w:p>
          <w:p w:rsidR="00275A9B" w:rsidRPr="00865B6C" w:rsidRDefault="00275A9B" w:rsidP="00275A9B">
            <w:pPr>
              <w:jc w:val="lowKashida"/>
              <w:rPr>
                <w:rFonts w:ascii="Times New Roman" w:hAnsi="Times New Roman"/>
                <w:bCs/>
                <w:sz w:val="22"/>
                <w:szCs w:val="22"/>
                <w:u w:val="single"/>
                <w:lang w:bidi="ar-JO"/>
              </w:rPr>
            </w:pPr>
            <w:r w:rsidRPr="00865B6C">
              <w:rPr>
                <w:rFonts w:ascii="Times New Roman" w:hAnsi="Times New Roman"/>
                <w:bCs/>
                <w:sz w:val="22"/>
                <w:szCs w:val="22"/>
                <w:u w:val="single"/>
                <w:lang w:bidi="ar-JO"/>
              </w:rPr>
              <w:t>References :</w:t>
            </w:r>
          </w:p>
          <w:p w:rsidR="00275A9B" w:rsidRPr="00865B6C" w:rsidRDefault="00275A9B" w:rsidP="00275A9B">
            <w:pPr>
              <w:jc w:val="lowKashida"/>
              <w:rPr>
                <w:rFonts w:ascii="Times New Roman" w:hAnsi="Times New Roman"/>
                <w:bCs/>
                <w:sz w:val="22"/>
                <w:szCs w:val="22"/>
                <w:u w:val="single"/>
                <w:lang w:bidi="ar-JO"/>
              </w:rPr>
            </w:pPr>
          </w:p>
          <w:p w:rsidR="00275A9B" w:rsidRPr="00865B6C" w:rsidRDefault="00275A9B" w:rsidP="00275A9B">
            <w:pPr>
              <w:jc w:val="lowKashida"/>
              <w:rPr>
                <w:rFonts w:ascii="Times New Roman" w:hAnsi="Times New Roman"/>
                <w:bCs/>
                <w:sz w:val="22"/>
                <w:szCs w:val="22"/>
                <w:lang w:bidi="ar-JO"/>
              </w:rPr>
            </w:pPr>
            <w:r w:rsidRPr="00865B6C">
              <w:rPr>
                <w:rFonts w:ascii="Times New Roman" w:hAnsi="Times New Roman"/>
                <w:bCs/>
                <w:sz w:val="22"/>
                <w:szCs w:val="22"/>
                <w:lang w:bidi="ar-JO"/>
              </w:rPr>
              <w:t xml:space="preserve">      3. Cummings otolaryngology </w:t>
            </w:r>
            <w:proofErr w:type="spellStart"/>
            <w:r w:rsidRPr="00865B6C">
              <w:rPr>
                <w:rFonts w:ascii="Times New Roman" w:hAnsi="Times New Roman"/>
                <w:bCs/>
                <w:sz w:val="22"/>
                <w:szCs w:val="22"/>
                <w:lang w:bidi="ar-JO"/>
              </w:rPr>
              <w:t>i</w:t>
            </w:r>
            <w:proofErr w:type="spellEnd"/>
            <w:r w:rsidRPr="00865B6C">
              <w:rPr>
                <w:rFonts w:ascii="Times New Roman" w:hAnsi="Times New Roman"/>
                <w:bCs/>
                <w:sz w:val="22"/>
                <w:szCs w:val="22"/>
                <w:lang w:bidi="ar-JO"/>
              </w:rPr>
              <w:t>-Head &amp; Neck Surgery 5</w:t>
            </w:r>
            <w:r w:rsidRPr="00865B6C">
              <w:rPr>
                <w:rFonts w:ascii="Times New Roman" w:hAnsi="Times New Roman"/>
                <w:bCs/>
                <w:sz w:val="22"/>
                <w:szCs w:val="22"/>
                <w:vertAlign w:val="superscript"/>
                <w:lang w:bidi="ar-JO"/>
              </w:rPr>
              <w:t>th</w:t>
            </w:r>
            <w:r w:rsidRPr="00865B6C">
              <w:rPr>
                <w:rFonts w:ascii="Times New Roman" w:hAnsi="Times New Roman"/>
                <w:bCs/>
                <w:sz w:val="22"/>
                <w:szCs w:val="22"/>
                <w:lang w:bidi="ar-JO"/>
              </w:rPr>
              <w:t xml:space="preserve"> Ed (2010). Mosby Inc.  Philadelphia, PA</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rsidR="00DE602A" w:rsidRPr="0003236B" w:rsidRDefault="00DE602A" w:rsidP="00DE602A">
      <w:pPr>
        <w:rPr>
          <w:rFonts w:ascii="Times New Roman" w:hAnsi="Times New Roman"/>
          <w:sz w:val="24"/>
        </w:rPr>
      </w:pPr>
    </w:p>
    <w:tbl>
      <w:tblPr>
        <w:tblW w:w="9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9572"/>
      </w:tblGrid>
      <w:tr w:rsidR="004D364A" w:rsidRPr="0003236B" w:rsidTr="0025440A">
        <w:trPr>
          <w:trHeight w:val="1590"/>
        </w:trPr>
        <w:tc>
          <w:tcPr>
            <w:tcW w:w="9572" w:type="dxa"/>
          </w:tcPr>
          <w:p w:rsidR="00275A9B" w:rsidRDefault="00275A9B" w:rsidP="00275A9B">
            <w:pPr>
              <w:pStyle w:val="Header"/>
              <w:tabs>
                <w:tab w:val="clear" w:pos="4153"/>
                <w:tab w:val="clear" w:pos="8306"/>
              </w:tabs>
              <w:spacing w:before="120" w:after="100" w:afterAutospacing="1"/>
              <w:rPr>
                <w:rFonts w:ascii="Times New Roman" w:hAnsi="Times New Roman"/>
                <w:bCs/>
                <w:sz w:val="22"/>
                <w:szCs w:val="22"/>
              </w:rPr>
            </w:pPr>
            <w:r w:rsidRPr="00865B6C">
              <w:rPr>
                <w:rFonts w:ascii="Times New Roman" w:hAnsi="Times New Roman"/>
                <w:b/>
                <w:sz w:val="22"/>
                <w:szCs w:val="22"/>
              </w:rPr>
              <w:t>Required equipment:</w:t>
            </w:r>
          </w:p>
          <w:p w:rsidR="00275A9B" w:rsidRPr="00865B6C" w:rsidRDefault="00275A9B" w:rsidP="00275A9B">
            <w:pPr>
              <w:pStyle w:val="Header"/>
              <w:tabs>
                <w:tab w:val="clear" w:pos="4153"/>
                <w:tab w:val="clear" w:pos="8306"/>
              </w:tabs>
              <w:spacing w:before="120" w:after="100" w:afterAutospacing="1"/>
              <w:rPr>
                <w:rFonts w:ascii="Times New Roman" w:hAnsi="Times New Roman"/>
                <w:bCs/>
                <w:sz w:val="22"/>
                <w:szCs w:val="22"/>
              </w:rPr>
            </w:pPr>
            <w:r w:rsidRPr="00865B6C">
              <w:rPr>
                <w:rFonts w:ascii="Times New Roman" w:hAnsi="Times New Roman"/>
                <w:bCs/>
                <w:sz w:val="22"/>
                <w:szCs w:val="22"/>
              </w:rPr>
              <w:t>-Data show</w:t>
            </w:r>
          </w:p>
          <w:p w:rsidR="00275A9B" w:rsidRPr="00865B6C" w:rsidRDefault="00275A9B" w:rsidP="00275A9B">
            <w:pPr>
              <w:pStyle w:val="Header"/>
              <w:tabs>
                <w:tab w:val="clear" w:pos="4153"/>
                <w:tab w:val="clear" w:pos="8306"/>
              </w:tabs>
              <w:spacing w:before="120" w:after="100" w:afterAutospacing="1"/>
              <w:rPr>
                <w:rFonts w:ascii="Times New Roman" w:hAnsi="Times New Roman"/>
                <w:bCs/>
                <w:sz w:val="22"/>
                <w:szCs w:val="22"/>
              </w:rPr>
            </w:pPr>
            <w:r w:rsidRPr="00865B6C">
              <w:rPr>
                <w:rFonts w:ascii="Times New Roman" w:hAnsi="Times New Roman"/>
                <w:bCs/>
                <w:sz w:val="22"/>
                <w:szCs w:val="22"/>
              </w:rPr>
              <w:t xml:space="preserve">  -speakers</w:t>
            </w:r>
          </w:p>
          <w:p w:rsidR="004D364A" w:rsidRPr="0003236B" w:rsidRDefault="00275A9B" w:rsidP="00275A9B">
            <w:pPr>
              <w:rPr>
                <w:rFonts w:ascii="Times New Roman" w:hAnsi="Times New Roman"/>
                <w:sz w:val="24"/>
              </w:rPr>
            </w:pPr>
            <w:r w:rsidRPr="00865B6C">
              <w:rPr>
                <w:rFonts w:ascii="Times New Roman" w:hAnsi="Times New Roman"/>
                <w:bCs/>
                <w:sz w:val="22"/>
                <w:szCs w:val="22"/>
              </w:rPr>
              <w:t xml:space="preserve">  -ENT Examination Unit</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255B84" w:rsidRPr="0003236B" w:rsidRDefault="00255B84" w:rsidP="0025440A">
      <w:pPr>
        <w:rPr>
          <w:rFonts w:ascii="Times New Roman" w:hAnsi="Times New Roman"/>
          <w:sz w:val="24"/>
        </w:rPr>
      </w:pPr>
      <w:r w:rsidRPr="0003236B">
        <w:rPr>
          <w:rFonts w:ascii="Times New Roman" w:hAnsi="Times New Roman"/>
          <w:sz w:val="24"/>
        </w:rPr>
        <w:t xml:space="preserve">Name of Course Coordinator: </w:t>
      </w:r>
      <w:r w:rsidR="0025440A">
        <w:rPr>
          <w:rFonts w:ascii="Times New Roman" w:hAnsi="Times New Roman"/>
          <w:sz w:val="24"/>
        </w:rPr>
        <w:t xml:space="preserve">Professor </w:t>
      </w:r>
      <w:proofErr w:type="spellStart"/>
      <w:r w:rsidR="0025440A">
        <w:rPr>
          <w:rFonts w:ascii="Times New Roman" w:hAnsi="Times New Roman"/>
          <w:sz w:val="24"/>
        </w:rPr>
        <w:t>Khader</w:t>
      </w:r>
      <w:proofErr w:type="spellEnd"/>
      <w:r w:rsidR="0025440A">
        <w:rPr>
          <w:rFonts w:ascii="Times New Roman" w:hAnsi="Times New Roman"/>
          <w:sz w:val="24"/>
        </w:rPr>
        <w:t xml:space="preserve"> J Abdul-</w:t>
      </w:r>
      <w:proofErr w:type="spellStart"/>
      <w:r w:rsidR="0025440A">
        <w:rPr>
          <w:rFonts w:ascii="Times New Roman" w:hAnsi="Times New Roman"/>
          <w:sz w:val="24"/>
        </w:rPr>
        <w:t>Baqi</w:t>
      </w:r>
      <w:proofErr w:type="spellEnd"/>
      <w:r w:rsidR="0025440A">
        <w:rPr>
          <w:rFonts w:ascii="Times New Roman" w:hAnsi="Times New Roman"/>
          <w:sz w:val="24"/>
        </w:rPr>
        <w:t>--</w:t>
      </w:r>
      <w:r w:rsidRPr="0003236B">
        <w:rPr>
          <w:rFonts w:ascii="Times New Roman" w:hAnsi="Times New Roman"/>
          <w:sz w:val="24"/>
        </w:rPr>
        <w:t xml:space="preserve">--Signature: </w:t>
      </w:r>
      <w:r w:rsidR="0025440A">
        <w:rPr>
          <w:rFonts w:ascii="Times New Roman" w:hAnsi="Times New Roman"/>
          <w:sz w:val="24"/>
        </w:rPr>
        <w:t>KJA-----</w:t>
      </w:r>
      <w:r w:rsidRPr="0003236B">
        <w:rPr>
          <w:rFonts w:ascii="Times New Roman" w:hAnsi="Times New Roman"/>
          <w:sz w:val="24"/>
        </w:rPr>
        <w:t>Date</w:t>
      </w:r>
      <w:proofErr w:type="gramStart"/>
      <w:r w:rsidRPr="0003236B">
        <w:rPr>
          <w:rFonts w:ascii="Times New Roman" w:hAnsi="Times New Roman"/>
          <w:sz w:val="24"/>
        </w:rPr>
        <w:t>:</w:t>
      </w:r>
      <w:r w:rsidR="0025440A">
        <w:rPr>
          <w:rFonts w:ascii="Times New Roman" w:hAnsi="Times New Roman"/>
          <w:sz w:val="24"/>
        </w:rPr>
        <w:t>10</w:t>
      </w:r>
      <w:proofErr w:type="gramEnd"/>
      <w:r w:rsidR="0025440A">
        <w:rPr>
          <w:rFonts w:ascii="Times New Roman" w:hAnsi="Times New Roman"/>
          <w:sz w:val="24"/>
        </w:rPr>
        <w:t>-10-2020</w:t>
      </w:r>
      <w:r w:rsidRPr="0003236B">
        <w:rPr>
          <w:rFonts w:ascii="Times New Roman" w:hAnsi="Times New Roman"/>
          <w:sz w:val="24"/>
        </w:rPr>
        <w:t xml:space="preserve"> </w:t>
      </w:r>
    </w:p>
    <w:p w:rsidR="00255B84" w:rsidRPr="0003236B" w:rsidRDefault="00255B84" w:rsidP="00255B84">
      <w:pPr>
        <w:rPr>
          <w:rFonts w:ascii="Times New Roman" w:hAnsi="Times New Roman"/>
          <w:sz w:val="24"/>
        </w:rPr>
      </w:pPr>
    </w:p>
    <w:p w:rsidR="00255B84" w:rsidRPr="0003236B" w:rsidRDefault="00255B84" w:rsidP="00255B84">
      <w:pPr>
        <w:rPr>
          <w:rFonts w:ascii="Times New Roman" w:hAnsi="Times New Roman"/>
          <w:sz w:val="24"/>
        </w:rPr>
      </w:pPr>
      <w:r w:rsidRPr="0003236B">
        <w:rPr>
          <w:rFonts w:ascii="Times New Roman" w:hAnsi="Times New Roman"/>
          <w:sz w:val="24"/>
        </w:rPr>
        <w:t xml:space="preserve">Head of Curriculum Committee/Department: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255B84" w:rsidRPr="0003236B" w:rsidRDefault="00255B84" w:rsidP="00255B84">
      <w:pPr>
        <w:rPr>
          <w:rFonts w:ascii="Times New Roman" w:hAnsi="Times New Roman"/>
          <w:sz w:val="24"/>
        </w:rPr>
      </w:pPr>
    </w:p>
    <w:p w:rsidR="00255B84" w:rsidRPr="0003236B" w:rsidRDefault="00255B84" w:rsidP="00255B84">
      <w:pPr>
        <w:rPr>
          <w:rFonts w:ascii="Times New Roman" w:hAnsi="Times New Roman"/>
          <w:sz w:val="24"/>
        </w:rPr>
      </w:pPr>
      <w:r w:rsidRPr="0003236B">
        <w:rPr>
          <w:rFonts w:ascii="Times New Roman" w:hAnsi="Times New Roman"/>
          <w:sz w:val="24"/>
        </w:rPr>
        <w:t>Head of Department:</w:t>
      </w:r>
      <w:r>
        <w:rPr>
          <w:rFonts w:ascii="Times New Roman" w:hAnsi="Times New Roman"/>
          <w:bCs/>
          <w:color w:val="000000"/>
          <w:sz w:val="22"/>
          <w:szCs w:val="22"/>
        </w:rPr>
        <w:t xml:space="preserve"> </w:t>
      </w:r>
      <w:r w:rsidRPr="00255B84">
        <w:rPr>
          <w:rFonts w:ascii="Times New Roman" w:hAnsi="Times New Roman"/>
          <w:bCs/>
          <w:color w:val="000000"/>
          <w:sz w:val="22"/>
          <w:szCs w:val="22"/>
        </w:rPr>
        <w:t xml:space="preserve">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617EEB">
        <w:rPr>
          <w:rFonts w:ascii="Times New Roman" w:hAnsi="Times New Roman"/>
          <w:bCs/>
          <w:color w:val="000000"/>
          <w:sz w:val="22"/>
          <w:szCs w:val="22"/>
        </w:rPr>
        <w:t xml:space="preserve">     </w:t>
      </w:r>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255B84" w:rsidRPr="0003236B" w:rsidRDefault="00255B84" w:rsidP="00255B84">
      <w:pPr>
        <w:rPr>
          <w:rFonts w:ascii="Times New Roman" w:hAnsi="Times New Roman"/>
          <w:sz w:val="24"/>
        </w:rPr>
      </w:pPr>
    </w:p>
    <w:p w:rsidR="00F818EF" w:rsidRDefault="00F818EF" w:rsidP="00F818EF">
      <w:pPr>
        <w:autoSpaceDE w:val="0"/>
        <w:autoSpaceDN w:val="0"/>
        <w:adjustRightInd w:val="0"/>
        <w:spacing w:line="480" w:lineRule="auto"/>
        <w:rPr>
          <w:rFonts w:ascii="Cambria" w:eastAsia="Calibri" w:hAnsi="Cambria"/>
          <w:color w:val="000000"/>
        </w:rPr>
      </w:pPr>
      <w:r>
        <w:rPr>
          <w:rFonts w:ascii="Cambria" w:hAnsi="Cambria"/>
          <w:color w:val="000000"/>
        </w:rPr>
        <w:t xml:space="preserve">Head of curriculum committee/Faculty: </w:t>
      </w:r>
      <w:r>
        <w:rPr>
          <w:rFonts w:ascii="Times New Roman" w:hAnsi="Times New Roman"/>
          <w:bCs/>
          <w:color w:val="000000"/>
          <w:sz w:val="24"/>
        </w:rPr>
        <w:t xml:space="preserve">Professor </w:t>
      </w:r>
      <w:proofErr w:type="spellStart"/>
      <w:r>
        <w:rPr>
          <w:rFonts w:ascii="Times New Roman" w:hAnsi="Times New Roman"/>
          <w:bCs/>
          <w:color w:val="000000"/>
          <w:sz w:val="24"/>
        </w:rPr>
        <w:t>Ziad</w:t>
      </w:r>
      <w:proofErr w:type="spellEnd"/>
      <w:r>
        <w:rPr>
          <w:rFonts w:ascii="Times New Roman" w:hAnsi="Times New Roman"/>
          <w:bCs/>
          <w:color w:val="000000"/>
          <w:sz w:val="24"/>
        </w:rPr>
        <w:t xml:space="preserve"> </w:t>
      </w:r>
      <w:proofErr w:type="spellStart"/>
      <w:r>
        <w:rPr>
          <w:rFonts w:ascii="Times New Roman" w:hAnsi="Times New Roman"/>
          <w:bCs/>
          <w:color w:val="000000"/>
          <w:sz w:val="24"/>
        </w:rPr>
        <w:t>Hawamdeh</w:t>
      </w:r>
      <w:proofErr w:type="spellEnd"/>
      <w:r>
        <w:rPr>
          <w:rFonts w:ascii="Times New Roman" w:hAnsi="Times New Roman"/>
          <w:bCs/>
          <w:color w:val="000000"/>
          <w:sz w:val="24"/>
        </w:rPr>
        <w:t xml:space="preserve">          Signature: Z.H</w:t>
      </w:r>
    </w:p>
    <w:p w:rsidR="00F818EF" w:rsidRDefault="00F818EF" w:rsidP="00F818EF">
      <w:pPr>
        <w:autoSpaceDE w:val="0"/>
        <w:autoSpaceDN w:val="0"/>
        <w:adjustRightInd w:val="0"/>
        <w:rPr>
          <w:rFonts w:ascii="Times New Roman" w:hAnsi="Times New Roman"/>
          <w:bCs/>
          <w:color w:val="000000"/>
          <w:sz w:val="24"/>
        </w:rPr>
      </w:pPr>
      <w:r>
        <w:rPr>
          <w:rFonts w:ascii="Times New Roman" w:hAnsi="Times New Roman"/>
          <w:bCs/>
          <w:color w:val="000000"/>
          <w:sz w:val="24"/>
        </w:rPr>
        <w:t xml:space="preserve">Dean: Professor </w:t>
      </w:r>
      <w:proofErr w:type="spellStart"/>
      <w:r>
        <w:rPr>
          <w:rFonts w:ascii="Times New Roman" w:hAnsi="Times New Roman"/>
          <w:bCs/>
          <w:color w:val="000000"/>
          <w:sz w:val="24"/>
        </w:rPr>
        <w:t>Ziad</w:t>
      </w:r>
      <w:proofErr w:type="spellEnd"/>
      <w:r>
        <w:rPr>
          <w:rFonts w:ascii="Times New Roman" w:hAnsi="Times New Roman"/>
          <w:bCs/>
          <w:color w:val="000000"/>
          <w:sz w:val="24"/>
        </w:rPr>
        <w:t xml:space="preserve"> </w:t>
      </w:r>
      <w:proofErr w:type="spellStart"/>
      <w:r>
        <w:rPr>
          <w:rFonts w:ascii="Times New Roman" w:hAnsi="Times New Roman"/>
          <w:bCs/>
          <w:color w:val="000000"/>
          <w:sz w:val="24"/>
        </w:rPr>
        <w:t>Hawamdeh</w:t>
      </w:r>
      <w:proofErr w:type="spellEnd"/>
      <w:r>
        <w:rPr>
          <w:rFonts w:ascii="Times New Roman" w:hAnsi="Times New Roman"/>
          <w:bCs/>
          <w:color w:val="000000"/>
          <w:sz w:val="24"/>
        </w:rPr>
        <w:t xml:space="preserve"> </w:t>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t xml:space="preserve">        Signature: Z.H</w:t>
      </w:r>
    </w:p>
    <w:p w:rsidR="00F818EF" w:rsidRDefault="00F818EF" w:rsidP="00F818EF">
      <w:pPr>
        <w:autoSpaceDE w:val="0"/>
        <w:autoSpaceDN w:val="0"/>
        <w:adjustRightInd w:val="0"/>
        <w:spacing w:line="480" w:lineRule="auto"/>
        <w:jc w:val="center"/>
        <w:rPr>
          <w:rFonts w:ascii="Times New Roman" w:eastAsiaTheme="minorHAnsi" w:hAnsi="Times New Roman"/>
          <w:color w:val="000000"/>
          <w:sz w:val="22"/>
          <w:szCs w:val="22"/>
          <w:u w:val="single"/>
        </w:rPr>
      </w:pPr>
      <w:r>
        <w:rPr>
          <w:rFonts w:ascii="Times New Roman" w:hAnsi="Times New Roman"/>
          <w:color w:val="000000"/>
        </w:rPr>
        <w:t xml:space="preserve">                                                                 </w:t>
      </w:r>
      <w:r>
        <w:rPr>
          <w:rFonts w:ascii="Times New Roman" w:hAnsi="Times New Roman"/>
          <w:color w:val="000000"/>
          <w:u w:val="single"/>
        </w:rPr>
        <w:t>Copy to:</w:t>
      </w:r>
    </w:p>
    <w:p w:rsidR="00F818EF" w:rsidRDefault="00F818EF" w:rsidP="00F818EF">
      <w:pPr>
        <w:autoSpaceDE w:val="0"/>
        <w:autoSpaceDN w:val="0"/>
        <w:adjustRightInd w:val="0"/>
        <w:ind w:left="5040" w:firstLine="720"/>
        <w:contextualSpacing/>
        <w:rPr>
          <w:rFonts w:ascii="Times New Roman" w:hAnsi="Times New Roman"/>
          <w:color w:val="000000"/>
        </w:rPr>
      </w:pPr>
      <w:r>
        <w:rPr>
          <w:rFonts w:ascii="Times New Roman" w:hAnsi="Times New Roman"/>
          <w:color w:val="000000"/>
        </w:rPr>
        <w:tab/>
        <w:t>Head of Department</w:t>
      </w:r>
    </w:p>
    <w:p w:rsidR="00F818EF" w:rsidRDefault="00F818EF" w:rsidP="00F818EF">
      <w:pPr>
        <w:autoSpaceDE w:val="0"/>
        <w:autoSpaceDN w:val="0"/>
        <w:adjustRightInd w:val="0"/>
        <w:ind w:firstLine="720"/>
        <w:rPr>
          <w:rFonts w:ascii="Times New Roman" w:hAnsi="Times New Roman"/>
          <w:color w:val="000000"/>
        </w:rPr>
      </w:pPr>
      <w:r>
        <w:rPr>
          <w:rFonts w:ascii="Times New Roman" w:hAnsi="Times New Roman"/>
          <w:color w:val="000000"/>
        </w:rPr>
        <w:lastRenderedPageBreak/>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Assistant Dean for Quality Assurance</w:t>
      </w:r>
    </w:p>
    <w:p w:rsidR="00F818EF" w:rsidRDefault="00F818EF" w:rsidP="00F818EF">
      <w:pPr>
        <w:autoSpaceDE w:val="0"/>
        <w:autoSpaceDN w:val="0"/>
        <w:adjustRightInd w:val="0"/>
        <w:ind w:left="4320" w:firstLine="720"/>
        <w:contextualSpacing/>
        <w:rPr>
          <w:rFonts w:ascii="Times New Roman" w:hAnsi="Times New Roman"/>
          <w:color w:val="000000"/>
        </w:rPr>
      </w:pPr>
      <w:r>
        <w:rPr>
          <w:rFonts w:ascii="Times New Roman" w:hAnsi="Times New Roman"/>
          <w:color w:val="000000"/>
        </w:rPr>
        <w:tab/>
      </w:r>
      <w:r>
        <w:rPr>
          <w:rFonts w:ascii="Times New Roman" w:hAnsi="Times New Roman"/>
          <w:color w:val="000000"/>
        </w:rPr>
        <w:tab/>
        <w:t>Course File</w:t>
      </w:r>
    </w:p>
    <w:p w:rsidR="00F818EF" w:rsidRDefault="00F818EF" w:rsidP="00F818EF">
      <w:pPr>
        <w:spacing w:before="80" w:after="80"/>
        <w:rPr>
          <w:rFonts w:ascii="Times New Roman" w:hAnsi="Times New Roman"/>
          <w:sz w:val="24"/>
        </w:rPr>
      </w:pPr>
    </w:p>
    <w:p w:rsidR="00F818EF" w:rsidRDefault="00F818EF" w:rsidP="00F818EF">
      <w:pPr>
        <w:rPr>
          <w:rFonts w:ascii="Times New Roman" w:hAnsi="Times New Roman"/>
          <w:sz w:val="24"/>
          <w:szCs w:val="22"/>
        </w:rPr>
      </w:pPr>
    </w:p>
    <w:p w:rsidR="00F818EF" w:rsidRDefault="00F818EF" w:rsidP="00F818EF">
      <w:pPr>
        <w:rPr>
          <w:rFonts w:ascii="Times New Roman" w:hAnsi="Times New Roman"/>
          <w:sz w:val="24"/>
        </w:rPr>
      </w:pPr>
      <w:r>
        <w:rPr>
          <w:rFonts w:ascii="Times New Roman" w:hAnsi="Times New Roman"/>
          <w:sz w:val="24"/>
        </w:rPr>
        <w:t xml:space="preserve"> </w:t>
      </w:r>
    </w:p>
    <w:p w:rsidR="00255B84" w:rsidRDefault="00255B84" w:rsidP="00255B84">
      <w:pPr>
        <w:spacing w:before="80" w:after="80"/>
        <w:rPr>
          <w:rFonts w:ascii="Times New Roman" w:hAnsi="Times New Roman"/>
          <w:sz w:val="24"/>
        </w:rPr>
      </w:pPr>
    </w:p>
    <w:p w:rsidR="004B5C8D" w:rsidRPr="0003236B" w:rsidRDefault="004B5C8D" w:rsidP="00255B84">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07" w:rsidRDefault="002C7A07">
      <w:r>
        <w:separator/>
      </w:r>
    </w:p>
  </w:endnote>
  <w:endnote w:type="continuationSeparator" w:id="0">
    <w:p w:rsidR="002C7A07" w:rsidRDefault="002C7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B9" w:rsidRDefault="00FF0FB9" w:rsidP="00382671">
    <w:pPr>
      <w:pStyle w:val="Footer"/>
      <w:rPr>
        <w:rStyle w:val="PageNumber"/>
      </w:rPr>
    </w:pPr>
    <w:r>
      <w:t xml:space="preserve">        </w:t>
    </w:r>
  </w:p>
  <w:p w:rsidR="00FF0FB9" w:rsidRPr="00653A27" w:rsidRDefault="00FF0FB9"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FF0FB9" w:rsidRDefault="00897396" w:rsidP="00C93248">
    <w:pPr>
      <w:pStyle w:val="Footer"/>
      <w:jc w:val="right"/>
    </w:pPr>
    <w:r>
      <w:fldChar w:fldCharType="begin"/>
    </w:r>
    <w:r w:rsidR="000F2649">
      <w:instrText xml:space="preserve"> PAGE   \* MERGEFORMAT </w:instrText>
    </w:r>
    <w:r>
      <w:fldChar w:fldCharType="separate"/>
    </w:r>
    <w:r w:rsidR="00F818EF">
      <w:rPr>
        <w:noProof/>
      </w:rPr>
      <w:t>9</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B9" w:rsidRDefault="00897396">
    <w:pPr>
      <w:pStyle w:val="Footer"/>
      <w:jc w:val="right"/>
    </w:pPr>
    <w:r>
      <w:fldChar w:fldCharType="begin"/>
    </w:r>
    <w:r w:rsidR="000F2649">
      <w:instrText xml:space="preserve"> PAGE   \* MERGEFORMAT </w:instrText>
    </w:r>
    <w:r>
      <w:fldChar w:fldCharType="separate"/>
    </w:r>
    <w:r w:rsidR="00F818EF">
      <w:rPr>
        <w:noProof/>
      </w:rPr>
      <w:t>1</w:t>
    </w:r>
    <w:r>
      <w:rPr>
        <w:noProof/>
      </w:rPr>
      <w:fldChar w:fldCharType="end"/>
    </w:r>
  </w:p>
  <w:tbl>
    <w:tblPr>
      <w:bidiVisual/>
      <w:tblW w:w="10178" w:type="dxa"/>
      <w:tblLook w:val="04A0"/>
    </w:tblPr>
    <w:tblGrid>
      <w:gridCol w:w="10178"/>
    </w:tblGrid>
    <w:tr w:rsidR="00FF0FB9" w:rsidTr="00653A27">
      <w:tc>
        <w:tcPr>
          <w:tcW w:w="10178" w:type="dxa"/>
          <w:shd w:val="clear" w:color="auto" w:fill="auto"/>
        </w:tcPr>
        <w:p w:rsidR="00FF0FB9" w:rsidRPr="0003236B" w:rsidRDefault="00FF0FB9"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FF0FB9" w:rsidRDefault="00FF0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07" w:rsidRDefault="002C7A07">
      <w:r>
        <w:separator/>
      </w:r>
    </w:p>
  </w:footnote>
  <w:footnote w:type="continuationSeparator" w:id="0">
    <w:p w:rsidR="002C7A07" w:rsidRDefault="002C7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B9" w:rsidRDefault="00FF0FB9">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B9" w:rsidRDefault="00FF0FB9"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556260"/>
                  </a:xfrm>
                  <a:prstGeom prst="rect">
                    <a:avLst/>
                  </a:prstGeom>
                  <a:noFill/>
                </pic:spPr>
              </pic:pic>
            </a:graphicData>
          </a:graphic>
        </wp:anchor>
      </w:drawing>
    </w:r>
  </w:p>
  <w:p w:rsidR="00FF0FB9" w:rsidRDefault="00FF0FB9" w:rsidP="00A47C18">
    <w:pPr>
      <w:rPr>
        <w:rFonts w:ascii="Simplified Arabic" w:hAnsi="Simplified Arabic" w:cs="Simplified Arabic"/>
        <w:sz w:val="22"/>
        <w:szCs w:val="22"/>
      </w:rPr>
    </w:pPr>
  </w:p>
  <w:p w:rsidR="00FF0FB9" w:rsidRPr="003E75D7" w:rsidRDefault="00FF0FB9"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FF0FB9" w:rsidRPr="004F47B6" w:rsidRDefault="00FF0FB9" w:rsidP="00A47C18">
    <w:pPr>
      <w:pStyle w:val="Header"/>
      <w:pBdr>
        <w:bottom w:val="thickThinSmallGap" w:sz="24" w:space="0" w:color="622423"/>
      </w:pBdr>
      <w:bidi/>
      <w:jc w:val="center"/>
      <w:rPr>
        <w:rFonts w:ascii="Cambria" w:hAnsi="Cambria"/>
        <w:sz w:val="2"/>
        <w:szCs w:val="2"/>
        <w:lang w:bidi="ar-JO"/>
      </w:rPr>
    </w:pPr>
  </w:p>
  <w:p w:rsidR="00FF0FB9" w:rsidRDefault="00FF0FB9">
    <w:pPr>
      <w:pStyle w:val="Header"/>
      <w:jc w:val="right"/>
      <w:rPr>
        <w:b/>
        <w:sz w:val="28"/>
      </w:rPr>
    </w:pPr>
  </w:p>
  <w:p w:rsidR="00FF0FB9" w:rsidRDefault="00FF0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633565"/>
    <w:multiLevelType w:val="multilevel"/>
    <w:tmpl w:val="53123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5A7"/>
    <w:multiLevelType w:val="multilevel"/>
    <w:tmpl w:val="00B80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05DCB"/>
    <w:multiLevelType w:val="multilevel"/>
    <w:tmpl w:val="176600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D6EC0"/>
    <w:multiLevelType w:val="multilevel"/>
    <w:tmpl w:val="0C602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30E94"/>
    <w:multiLevelType w:val="hybridMultilevel"/>
    <w:tmpl w:val="5E765A1A"/>
    <w:lvl w:ilvl="0" w:tplc="5E16E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46D83"/>
    <w:multiLevelType w:val="multilevel"/>
    <w:tmpl w:val="4A18F254"/>
    <w:lvl w:ilvl="0">
      <w:start w:val="1"/>
      <w:numFmt w:val="decimal"/>
      <w:lvlText w:val="%1."/>
      <w:lvlJc w:val="left"/>
      <w:pPr>
        <w:tabs>
          <w:tab w:val="num" w:pos="735"/>
        </w:tabs>
        <w:ind w:left="735" w:hanging="375"/>
      </w:pPr>
      <w:rPr>
        <w:rFonts w:hint="default"/>
      </w:rPr>
    </w:lvl>
    <w:lvl w:ilvl="1">
      <w:start w:val="3"/>
      <w:numFmt w:val="decimal"/>
      <w:isLgl/>
      <w:lvlText w:val="%1.%2"/>
      <w:lvlJc w:val="left"/>
      <w:pPr>
        <w:ind w:left="2865" w:hanging="360"/>
      </w:pPr>
      <w:rPr>
        <w:rFonts w:hint="default"/>
      </w:rPr>
    </w:lvl>
    <w:lvl w:ilvl="2">
      <w:start w:val="1"/>
      <w:numFmt w:val="decimal"/>
      <w:isLgl/>
      <w:lvlText w:val="%1.%2.%3"/>
      <w:lvlJc w:val="left"/>
      <w:pPr>
        <w:ind w:left="5370" w:hanging="720"/>
      </w:pPr>
      <w:rPr>
        <w:rFonts w:hint="default"/>
      </w:rPr>
    </w:lvl>
    <w:lvl w:ilvl="3">
      <w:start w:val="1"/>
      <w:numFmt w:val="decimal"/>
      <w:isLgl/>
      <w:lvlText w:val="%1.%2.%3.%4"/>
      <w:lvlJc w:val="left"/>
      <w:pPr>
        <w:ind w:left="7875" w:hanging="1080"/>
      </w:pPr>
      <w:rPr>
        <w:rFonts w:hint="default"/>
      </w:rPr>
    </w:lvl>
    <w:lvl w:ilvl="4">
      <w:start w:val="1"/>
      <w:numFmt w:val="decimal"/>
      <w:isLgl/>
      <w:lvlText w:val="%1.%2.%3.%4.%5"/>
      <w:lvlJc w:val="left"/>
      <w:pPr>
        <w:ind w:left="10020" w:hanging="1080"/>
      </w:pPr>
      <w:rPr>
        <w:rFonts w:hint="default"/>
      </w:rPr>
    </w:lvl>
    <w:lvl w:ilvl="5">
      <w:start w:val="1"/>
      <w:numFmt w:val="decimal"/>
      <w:isLgl/>
      <w:lvlText w:val="%1.%2.%3.%4.%5.%6"/>
      <w:lvlJc w:val="left"/>
      <w:pPr>
        <w:ind w:left="12525" w:hanging="1440"/>
      </w:pPr>
      <w:rPr>
        <w:rFonts w:hint="default"/>
      </w:rPr>
    </w:lvl>
    <w:lvl w:ilvl="6">
      <w:start w:val="1"/>
      <w:numFmt w:val="decimal"/>
      <w:isLgl/>
      <w:lvlText w:val="%1.%2.%3.%4.%5.%6.%7"/>
      <w:lvlJc w:val="left"/>
      <w:pPr>
        <w:ind w:left="14670" w:hanging="1440"/>
      </w:pPr>
      <w:rPr>
        <w:rFonts w:hint="default"/>
      </w:rPr>
    </w:lvl>
    <w:lvl w:ilvl="7">
      <w:start w:val="1"/>
      <w:numFmt w:val="decimal"/>
      <w:isLgl/>
      <w:lvlText w:val="%1.%2.%3.%4.%5.%6.%7.%8"/>
      <w:lvlJc w:val="left"/>
      <w:pPr>
        <w:ind w:left="17175" w:hanging="1800"/>
      </w:pPr>
      <w:rPr>
        <w:rFonts w:hint="default"/>
      </w:rPr>
    </w:lvl>
    <w:lvl w:ilvl="8">
      <w:start w:val="1"/>
      <w:numFmt w:val="decimal"/>
      <w:isLgl/>
      <w:lvlText w:val="%1.%2.%3.%4.%5.%6.%7.%8.%9"/>
      <w:lvlJc w:val="left"/>
      <w:pPr>
        <w:ind w:left="19320" w:hanging="1800"/>
      </w:pPr>
      <w:rPr>
        <w:rFonts w:hint="default"/>
      </w:rPr>
    </w:lvl>
  </w:abstractNum>
  <w:abstractNum w:abstractNumId="11">
    <w:nsid w:val="5BDE19DD"/>
    <w:multiLevelType w:val="hybridMultilevel"/>
    <w:tmpl w:val="2DF0AA68"/>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CBD1A2F"/>
    <w:multiLevelType w:val="multilevel"/>
    <w:tmpl w:val="94AE3B1E"/>
    <w:lvl w:ilvl="0">
      <w:start w:val="1"/>
      <w:numFmt w:val="decimal"/>
      <w:lvlText w:val="%1."/>
      <w:lvlJc w:val="left"/>
      <w:pPr>
        <w:ind w:left="720" w:hanging="360"/>
      </w:pPr>
      <w:rPr>
        <w:rFonts w:hint="default"/>
        <w:u w:val="single"/>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8"/>
  </w:num>
  <w:num w:numId="4">
    <w:abstractNumId w:val="10"/>
  </w:num>
  <w:num w:numId="5">
    <w:abstractNumId w:val="9"/>
  </w:num>
  <w:num w:numId="6">
    <w:abstractNumId w:val="12"/>
  </w:num>
  <w:num w:numId="7">
    <w:abstractNumId w:val="1"/>
  </w:num>
  <w:num w:numId="8">
    <w:abstractNumId w:val="3"/>
  </w:num>
  <w:num w:numId="9">
    <w:abstractNumId w:val="5"/>
  </w:num>
  <w:num w:numId="10">
    <w:abstractNumId w:val="7"/>
  </w:num>
  <w:num w:numId="11">
    <w:abstractNumId w:val="13"/>
  </w:num>
  <w:num w:numId="12">
    <w:abstractNumId w:val="2"/>
  </w:num>
  <w:num w:numId="13">
    <w:abstractNumId w:val="4"/>
  </w:num>
  <w:num w:numId="14">
    <w:abstractNumId w:val="6"/>
  </w:num>
  <w:num w:numId="1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3F21"/>
    <w:rsid w:val="000C47AB"/>
    <w:rsid w:val="000E10C1"/>
    <w:rsid w:val="000F2649"/>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E1539"/>
    <w:rsid w:val="001F1E38"/>
    <w:rsid w:val="001F26BA"/>
    <w:rsid w:val="001F31EA"/>
    <w:rsid w:val="001F605E"/>
    <w:rsid w:val="00201381"/>
    <w:rsid w:val="002026E9"/>
    <w:rsid w:val="002125A3"/>
    <w:rsid w:val="00212B07"/>
    <w:rsid w:val="00214A83"/>
    <w:rsid w:val="002346F7"/>
    <w:rsid w:val="002364C4"/>
    <w:rsid w:val="002445EA"/>
    <w:rsid w:val="0025440A"/>
    <w:rsid w:val="00255B84"/>
    <w:rsid w:val="00266E80"/>
    <w:rsid w:val="00275A9B"/>
    <w:rsid w:val="002835BE"/>
    <w:rsid w:val="002902B4"/>
    <w:rsid w:val="00291693"/>
    <w:rsid w:val="002C7A07"/>
    <w:rsid w:val="002D0E1D"/>
    <w:rsid w:val="002D352C"/>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02DD"/>
    <w:rsid w:val="004A707E"/>
    <w:rsid w:val="004B5C8D"/>
    <w:rsid w:val="004C39CD"/>
    <w:rsid w:val="004D364A"/>
    <w:rsid w:val="004F493F"/>
    <w:rsid w:val="00505016"/>
    <w:rsid w:val="005142DD"/>
    <w:rsid w:val="0051569B"/>
    <w:rsid w:val="00515C46"/>
    <w:rsid w:val="005225C7"/>
    <w:rsid w:val="005303D7"/>
    <w:rsid w:val="00542E34"/>
    <w:rsid w:val="005472E9"/>
    <w:rsid w:val="00556B3F"/>
    <w:rsid w:val="00572F9A"/>
    <w:rsid w:val="00583F44"/>
    <w:rsid w:val="005867A1"/>
    <w:rsid w:val="00592640"/>
    <w:rsid w:val="00596E06"/>
    <w:rsid w:val="005B1749"/>
    <w:rsid w:val="005C0BF7"/>
    <w:rsid w:val="00611550"/>
    <w:rsid w:val="00616DF2"/>
    <w:rsid w:val="00620096"/>
    <w:rsid w:val="00625256"/>
    <w:rsid w:val="00627DDC"/>
    <w:rsid w:val="006457F7"/>
    <w:rsid w:val="0064628C"/>
    <w:rsid w:val="00653A27"/>
    <w:rsid w:val="0065620B"/>
    <w:rsid w:val="00666969"/>
    <w:rsid w:val="00671D3D"/>
    <w:rsid w:val="00671F00"/>
    <w:rsid w:val="0067568D"/>
    <w:rsid w:val="00676685"/>
    <w:rsid w:val="006809DD"/>
    <w:rsid w:val="00683A68"/>
    <w:rsid w:val="00693873"/>
    <w:rsid w:val="006A5EFA"/>
    <w:rsid w:val="006B022D"/>
    <w:rsid w:val="006C2C6F"/>
    <w:rsid w:val="006F70C6"/>
    <w:rsid w:val="007022AA"/>
    <w:rsid w:val="00711EB6"/>
    <w:rsid w:val="00715328"/>
    <w:rsid w:val="00723D23"/>
    <w:rsid w:val="007265EC"/>
    <w:rsid w:val="00745084"/>
    <w:rsid w:val="0075066C"/>
    <w:rsid w:val="0075627D"/>
    <w:rsid w:val="00756EC9"/>
    <w:rsid w:val="00757011"/>
    <w:rsid w:val="00761E80"/>
    <w:rsid w:val="007643B7"/>
    <w:rsid w:val="007658CB"/>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0DA7"/>
    <w:rsid w:val="00862D56"/>
    <w:rsid w:val="00863535"/>
    <w:rsid w:val="0086353B"/>
    <w:rsid w:val="00880DAA"/>
    <w:rsid w:val="008833FE"/>
    <w:rsid w:val="008845C8"/>
    <w:rsid w:val="00885F86"/>
    <w:rsid w:val="00887DB7"/>
    <w:rsid w:val="00897396"/>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262D2"/>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64BCA"/>
    <w:rsid w:val="00C655A6"/>
    <w:rsid w:val="00C67D03"/>
    <w:rsid w:val="00C87B41"/>
    <w:rsid w:val="00C93248"/>
    <w:rsid w:val="00C9471D"/>
    <w:rsid w:val="00CC4F1F"/>
    <w:rsid w:val="00CD6B52"/>
    <w:rsid w:val="00CE1C45"/>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1B49"/>
    <w:rsid w:val="00EE6BEC"/>
    <w:rsid w:val="00F06879"/>
    <w:rsid w:val="00F248B9"/>
    <w:rsid w:val="00F24D05"/>
    <w:rsid w:val="00F4025D"/>
    <w:rsid w:val="00F50625"/>
    <w:rsid w:val="00F51120"/>
    <w:rsid w:val="00F57F5A"/>
    <w:rsid w:val="00F65973"/>
    <w:rsid w:val="00F818EF"/>
    <w:rsid w:val="00F86996"/>
    <w:rsid w:val="00F87BA3"/>
    <w:rsid w:val="00F93F1F"/>
    <w:rsid w:val="00FA7DEA"/>
    <w:rsid w:val="00FB1662"/>
    <w:rsid w:val="00FB4AD2"/>
    <w:rsid w:val="00FC5969"/>
    <w:rsid w:val="00FC74DA"/>
    <w:rsid w:val="00FD3188"/>
    <w:rsid w:val="00FF0FB9"/>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611550"/>
    <w:pPr>
      <w:keepNext/>
      <w:outlineLvl w:val="0"/>
    </w:pPr>
    <w:rPr>
      <w:sz w:val="32"/>
    </w:rPr>
  </w:style>
  <w:style w:type="paragraph" w:styleId="Heading2">
    <w:name w:val="heading 2"/>
    <w:basedOn w:val="Normal"/>
    <w:next w:val="Normal"/>
    <w:link w:val="Heading2Char"/>
    <w:qFormat/>
    <w:rsid w:val="00611550"/>
    <w:pPr>
      <w:keepNext/>
      <w:outlineLvl w:val="1"/>
    </w:pPr>
    <w:rPr>
      <w:sz w:val="24"/>
    </w:rPr>
  </w:style>
  <w:style w:type="paragraph" w:styleId="Heading3">
    <w:name w:val="heading 3"/>
    <w:basedOn w:val="Normal"/>
    <w:next w:val="Normal"/>
    <w:link w:val="Heading3Char"/>
    <w:qFormat/>
    <w:rsid w:val="00611550"/>
    <w:pPr>
      <w:keepNext/>
      <w:outlineLvl w:val="2"/>
    </w:pPr>
    <w:rPr>
      <w:sz w:val="22"/>
      <w:u w:val="single"/>
    </w:rPr>
  </w:style>
  <w:style w:type="paragraph" w:styleId="Heading4">
    <w:name w:val="heading 4"/>
    <w:basedOn w:val="Normal"/>
    <w:next w:val="Normal"/>
    <w:link w:val="Heading4Char"/>
    <w:qFormat/>
    <w:rsid w:val="00611550"/>
    <w:pPr>
      <w:keepNext/>
      <w:outlineLvl w:val="3"/>
    </w:pPr>
    <w:rPr>
      <w:b/>
      <w:sz w:val="24"/>
    </w:rPr>
  </w:style>
  <w:style w:type="paragraph" w:styleId="Heading5">
    <w:name w:val="heading 5"/>
    <w:basedOn w:val="Normal"/>
    <w:next w:val="Normal"/>
    <w:link w:val="Heading5Char"/>
    <w:qFormat/>
    <w:rsid w:val="00611550"/>
    <w:pPr>
      <w:keepNext/>
      <w:outlineLvl w:val="4"/>
    </w:pPr>
    <w:rPr>
      <w:b/>
    </w:rPr>
  </w:style>
  <w:style w:type="paragraph" w:styleId="Heading6">
    <w:name w:val="heading 6"/>
    <w:basedOn w:val="Normal"/>
    <w:next w:val="Normal"/>
    <w:link w:val="Heading6Char"/>
    <w:qFormat/>
    <w:rsid w:val="00611550"/>
    <w:pPr>
      <w:keepNext/>
      <w:outlineLvl w:val="5"/>
    </w:pPr>
    <w:rPr>
      <w:i/>
      <w:sz w:val="24"/>
    </w:rPr>
  </w:style>
  <w:style w:type="paragraph" w:styleId="Heading7">
    <w:name w:val="heading 7"/>
    <w:basedOn w:val="Normal"/>
    <w:next w:val="Normal"/>
    <w:link w:val="Heading7Char"/>
    <w:qFormat/>
    <w:rsid w:val="00611550"/>
    <w:pPr>
      <w:keepNext/>
      <w:outlineLvl w:val="6"/>
    </w:pPr>
    <w:rPr>
      <w:sz w:val="24"/>
      <w:u w:val="single"/>
    </w:rPr>
  </w:style>
  <w:style w:type="paragraph" w:styleId="Heading8">
    <w:name w:val="heading 8"/>
    <w:basedOn w:val="Normal"/>
    <w:next w:val="Normal"/>
    <w:link w:val="Heading8Char"/>
    <w:qFormat/>
    <w:rsid w:val="00611550"/>
    <w:pPr>
      <w:keepNext/>
      <w:outlineLvl w:val="7"/>
    </w:pPr>
    <w:rPr>
      <w:i/>
      <w:sz w:val="22"/>
    </w:rPr>
  </w:style>
  <w:style w:type="paragraph" w:styleId="Heading9">
    <w:name w:val="heading 9"/>
    <w:basedOn w:val="Normal"/>
    <w:next w:val="Normal"/>
    <w:link w:val="Heading9Char"/>
    <w:qFormat/>
    <w:rsid w:val="00611550"/>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611550"/>
    <w:pPr>
      <w:tabs>
        <w:tab w:val="center" w:pos="4153"/>
        <w:tab w:val="right" w:pos="8306"/>
      </w:tabs>
    </w:pPr>
  </w:style>
  <w:style w:type="paragraph" w:styleId="Footer">
    <w:name w:val="footer"/>
    <w:basedOn w:val="Normal"/>
    <w:link w:val="FooterChar"/>
    <w:uiPriority w:val="99"/>
    <w:rsid w:val="00611550"/>
    <w:pPr>
      <w:tabs>
        <w:tab w:val="center" w:pos="4153"/>
        <w:tab w:val="right" w:pos="8306"/>
      </w:tabs>
    </w:pPr>
  </w:style>
  <w:style w:type="paragraph" w:styleId="BodyText2">
    <w:name w:val="Body Text 2"/>
    <w:basedOn w:val="Normal"/>
    <w:link w:val="BodyText2Char"/>
    <w:rsid w:val="00611550"/>
    <w:rPr>
      <w:sz w:val="24"/>
    </w:rPr>
  </w:style>
  <w:style w:type="paragraph" w:styleId="BodyText3">
    <w:name w:val="Body Text 3"/>
    <w:basedOn w:val="Normal"/>
    <w:link w:val="BodyText3Char"/>
    <w:rsid w:val="00611550"/>
    <w:rPr>
      <w:i/>
      <w:sz w:val="24"/>
    </w:rPr>
  </w:style>
  <w:style w:type="paragraph" w:styleId="List">
    <w:name w:val="List"/>
    <w:basedOn w:val="Normal"/>
    <w:rsid w:val="00611550"/>
    <w:pPr>
      <w:ind w:left="283" w:hanging="283"/>
    </w:pPr>
  </w:style>
  <w:style w:type="paragraph" w:styleId="Caption">
    <w:name w:val="caption"/>
    <w:basedOn w:val="Normal"/>
    <w:next w:val="Normal"/>
    <w:qFormat/>
    <w:rsid w:val="00611550"/>
    <w:pPr>
      <w:spacing w:before="120" w:after="120"/>
    </w:pPr>
    <w:rPr>
      <w:b/>
    </w:rPr>
  </w:style>
  <w:style w:type="paragraph" w:styleId="BodyText">
    <w:name w:val="Body Text"/>
    <w:basedOn w:val="Normal"/>
    <w:link w:val="BodyTextChar"/>
    <w:rsid w:val="00611550"/>
    <w:pPr>
      <w:jc w:val="both"/>
    </w:pPr>
    <w:rPr>
      <w:sz w:val="24"/>
    </w:rPr>
  </w:style>
  <w:style w:type="paragraph" w:styleId="BodyTextIndent">
    <w:name w:val="Body Text Indent"/>
    <w:basedOn w:val="Normal"/>
    <w:link w:val="BodyTextIndentChar"/>
    <w:rsid w:val="00611550"/>
    <w:pPr>
      <w:spacing w:before="240"/>
      <w:ind w:left="360"/>
      <w:jc w:val="both"/>
    </w:pPr>
  </w:style>
  <w:style w:type="paragraph" w:customStyle="1" w:styleId="BodyText21">
    <w:name w:val="Body Text 21"/>
    <w:basedOn w:val="Normal"/>
    <w:rsid w:val="0061155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611550"/>
    <w:pPr>
      <w:keepNext/>
      <w:spacing w:before="240" w:after="120"/>
    </w:pPr>
    <w:rPr>
      <w:b/>
      <w:sz w:val="22"/>
    </w:rPr>
  </w:style>
  <w:style w:type="paragraph" w:customStyle="1" w:styleId="leveljust">
    <w:name w:val="leveljust"/>
    <w:basedOn w:val="level"/>
    <w:rsid w:val="00611550"/>
    <w:pPr>
      <w:jc w:val="both"/>
    </w:pPr>
  </w:style>
  <w:style w:type="paragraph" w:customStyle="1" w:styleId="level">
    <w:name w:val="level"/>
    <w:basedOn w:val="Normal"/>
    <w:rsid w:val="00611550"/>
    <w:pPr>
      <w:keepNext/>
      <w:tabs>
        <w:tab w:val="left" w:pos="360"/>
      </w:tabs>
      <w:spacing w:before="120" w:after="120"/>
    </w:pPr>
    <w:rPr>
      <w:b/>
      <w:sz w:val="18"/>
    </w:rPr>
  </w:style>
  <w:style w:type="paragraph" w:customStyle="1" w:styleId="Normal-spaceabove">
    <w:name w:val="Normal - space above"/>
    <w:rsid w:val="00611550"/>
    <w:pPr>
      <w:keepLines/>
      <w:spacing w:before="60"/>
      <w:jc w:val="both"/>
    </w:pPr>
    <w:rPr>
      <w:sz w:val="16"/>
      <w:lang w:val="en-GB"/>
    </w:rPr>
  </w:style>
  <w:style w:type="character" w:styleId="FootnoteReference">
    <w:name w:val="footnote reference"/>
    <w:semiHidden/>
    <w:rsid w:val="00611550"/>
    <w:rPr>
      <w:vertAlign w:val="superscript"/>
    </w:rPr>
  </w:style>
  <w:style w:type="character" w:styleId="Hyperlink">
    <w:name w:val="Hyperlink"/>
    <w:rsid w:val="00611550"/>
    <w:rPr>
      <w:rFonts w:ascii="Arial" w:hAnsi="Arial" w:cs="Arial" w:hint="default"/>
      <w:color w:val="0000FF"/>
      <w:u w:val="single"/>
    </w:rPr>
  </w:style>
  <w:style w:type="paragraph" w:styleId="NormalWeb">
    <w:name w:val="Normal (Web)"/>
    <w:basedOn w:val="Normal"/>
    <w:rsid w:val="00611550"/>
    <w:pPr>
      <w:spacing w:before="100" w:beforeAutospacing="1" w:after="100" w:afterAutospacing="1"/>
    </w:pPr>
    <w:rPr>
      <w:rFonts w:cs="Arial"/>
      <w:color w:val="000000"/>
      <w:sz w:val="24"/>
    </w:rPr>
  </w:style>
  <w:style w:type="character" w:styleId="FollowedHyperlink">
    <w:name w:val="FollowedHyperlink"/>
    <w:rsid w:val="00611550"/>
    <w:rPr>
      <w:color w:val="800080"/>
      <w:u w:val="single"/>
    </w:rPr>
  </w:style>
  <w:style w:type="character" w:styleId="PageNumber">
    <w:name w:val="page number"/>
    <w:basedOn w:val="DefaultParagraphFont"/>
    <w:rsid w:val="00611550"/>
  </w:style>
  <w:style w:type="paragraph" w:styleId="BalloonText">
    <w:name w:val="Balloon Text"/>
    <w:basedOn w:val="Normal"/>
    <w:link w:val="BalloonTextChar"/>
    <w:semiHidden/>
    <w:rsid w:val="00611550"/>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323693">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baqi@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695A4EE9-058C-4631-9E88-3C13CFC54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50</TotalTime>
  <Pages>10</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r.alghazawi</cp:lastModifiedBy>
  <cp:revision>9</cp:revision>
  <cp:lastPrinted>2015-03-23T13:24:00Z</cp:lastPrinted>
  <dcterms:created xsi:type="dcterms:W3CDTF">2020-10-11T08:44:00Z</dcterms:created>
  <dcterms:modified xsi:type="dcterms:W3CDTF">2020-11-18T08:28:00Z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